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7A" w:rsidRDefault="00C0037A">
      <w:pPr>
        <w:pStyle w:val="a3"/>
        <w:ind w:left="306"/>
        <w:jc w:val="left"/>
        <w:rPr>
          <w:sz w:val="20"/>
        </w:rPr>
      </w:pPr>
    </w:p>
    <w:tbl>
      <w:tblPr>
        <w:tblStyle w:val="a8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536"/>
      </w:tblGrid>
      <w:tr w:rsidR="002417B1" w:rsidTr="00F86D41">
        <w:tc>
          <w:tcPr>
            <w:tcW w:w="5528" w:type="dxa"/>
          </w:tcPr>
          <w:p w:rsidR="002417B1" w:rsidRPr="002417B1" w:rsidRDefault="002417B1" w:rsidP="002417B1">
            <w:pPr>
              <w:pStyle w:val="1"/>
              <w:spacing w:before="18"/>
              <w:ind w:left="0" w:right="1060"/>
              <w:jc w:val="left"/>
              <w:rPr>
                <w:b w:val="0"/>
              </w:rPr>
            </w:pPr>
            <w:r w:rsidRPr="002417B1">
              <w:rPr>
                <w:b w:val="0"/>
              </w:rPr>
              <w:t>Принято на собрании трудового коллектива</w:t>
            </w:r>
          </w:p>
          <w:p w:rsidR="002417B1" w:rsidRPr="002417B1" w:rsidRDefault="002417B1" w:rsidP="002417B1">
            <w:pPr>
              <w:pStyle w:val="1"/>
              <w:spacing w:before="18"/>
              <w:ind w:left="0" w:right="1060"/>
              <w:jc w:val="left"/>
              <w:rPr>
                <w:b w:val="0"/>
              </w:rPr>
            </w:pPr>
            <w:r w:rsidRPr="002417B1">
              <w:rPr>
                <w:b w:val="0"/>
              </w:rPr>
              <w:t>Протокол № 03  от 31.03.2022</w:t>
            </w:r>
          </w:p>
        </w:tc>
        <w:tc>
          <w:tcPr>
            <w:tcW w:w="4536" w:type="dxa"/>
          </w:tcPr>
          <w:p w:rsidR="002417B1" w:rsidRPr="002417B1" w:rsidRDefault="002F6FAD" w:rsidP="002417B1">
            <w:pPr>
              <w:pStyle w:val="1"/>
              <w:spacing w:before="18"/>
              <w:ind w:left="0" w:right="1060"/>
              <w:jc w:val="right"/>
              <w:rPr>
                <w:b w:val="0"/>
              </w:rPr>
            </w:pPr>
            <w:r>
              <w:rPr>
                <w:b w:val="0"/>
              </w:rPr>
              <w:t>Утверждено</w:t>
            </w:r>
            <w:r w:rsidR="002417B1" w:rsidRPr="002417B1">
              <w:rPr>
                <w:b w:val="0"/>
              </w:rPr>
              <w:t xml:space="preserve"> </w:t>
            </w:r>
          </w:p>
          <w:p w:rsidR="002417B1" w:rsidRPr="002417B1" w:rsidRDefault="002417B1" w:rsidP="002417B1">
            <w:pPr>
              <w:pStyle w:val="1"/>
              <w:spacing w:before="18"/>
              <w:ind w:left="0" w:right="1060"/>
              <w:jc w:val="right"/>
              <w:rPr>
                <w:b w:val="0"/>
              </w:rPr>
            </w:pPr>
            <w:r w:rsidRPr="002417B1">
              <w:rPr>
                <w:b w:val="0"/>
              </w:rPr>
              <w:t>Директор МАОУ «Крутомайданская ООШ»</w:t>
            </w:r>
          </w:p>
          <w:p w:rsidR="002417B1" w:rsidRPr="002417B1" w:rsidRDefault="002417B1" w:rsidP="002417B1">
            <w:pPr>
              <w:pStyle w:val="1"/>
              <w:spacing w:before="18"/>
              <w:ind w:left="0" w:right="1060"/>
              <w:jc w:val="right"/>
              <w:rPr>
                <w:b w:val="0"/>
              </w:rPr>
            </w:pPr>
            <w:r w:rsidRPr="002417B1">
              <w:rPr>
                <w:b w:val="0"/>
              </w:rPr>
              <w:t>А.П. Мосягин</w:t>
            </w:r>
          </w:p>
          <w:p w:rsidR="002F6FAD" w:rsidRDefault="002417B1" w:rsidP="002417B1">
            <w:pPr>
              <w:pStyle w:val="1"/>
              <w:spacing w:before="18"/>
              <w:ind w:left="0" w:right="1060"/>
              <w:jc w:val="right"/>
              <w:rPr>
                <w:b w:val="0"/>
              </w:rPr>
            </w:pPr>
            <w:r w:rsidRPr="002417B1">
              <w:rPr>
                <w:b w:val="0"/>
              </w:rPr>
              <w:t>Приказ № 51 от 31.03.2022</w:t>
            </w:r>
          </w:p>
          <w:p w:rsidR="002417B1" w:rsidRPr="002417B1" w:rsidRDefault="00962705" w:rsidP="002417B1">
            <w:pPr>
              <w:pStyle w:val="1"/>
              <w:spacing w:before="18"/>
              <w:ind w:left="0" w:right="1060"/>
              <w:jc w:val="right"/>
              <w:rPr>
                <w:b w:val="0"/>
              </w:rPr>
            </w:pPr>
            <w:r>
              <w:rPr>
                <w:b w:val="0"/>
              </w:rPr>
              <w:t>(ред. № 34</w:t>
            </w:r>
            <w:r w:rsidR="002F6FAD">
              <w:rPr>
                <w:b w:val="0"/>
              </w:rPr>
              <w:t xml:space="preserve"> от </w:t>
            </w:r>
            <w:r>
              <w:rPr>
                <w:b w:val="0"/>
              </w:rPr>
              <w:t>24.03</w:t>
            </w:r>
            <w:r w:rsidR="002F6FAD">
              <w:rPr>
                <w:b w:val="0"/>
              </w:rPr>
              <w:t>.2025 г.</w:t>
            </w:r>
            <w:r w:rsidR="00A84811">
              <w:rPr>
                <w:b w:val="0"/>
              </w:rPr>
              <w:t>, ред. № 22 от 1</w:t>
            </w:r>
            <w:r w:rsidR="00155FE3">
              <w:rPr>
                <w:b w:val="0"/>
              </w:rPr>
              <w:t>0.02.20216 г.</w:t>
            </w:r>
            <w:r w:rsidR="002F6FAD">
              <w:rPr>
                <w:b w:val="0"/>
              </w:rPr>
              <w:t>)</w:t>
            </w:r>
            <w:r w:rsidR="002417B1" w:rsidRPr="002417B1">
              <w:rPr>
                <w:b w:val="0"/>
              </w:rPr>
              <w:t xml:space="preserve"> </w:t>
            </w:r>
          </w:p>
        </w:tc>
      </w:tr>
    </w:tbl>
    <w:p w:rsidR="002417B1" w:rsidRDefault="002417B1">
      <w:pPr>
        <w:pStyle w:val="1"/>
        <w:spacing w:before="18"/>
        <w:ind w:right="1060"/>
        <w:jc w:val="center"/>
      </w:pPr>
    </w:p>
    <w:p w:rsidR="00C0037A" w:rsidRDefault="000A75B2">
      <w:pPr>
        <w:pStyle w:val="1"/>
        <w:spacing w:before="18"/>
        <w:ind w:right="1060"/>
        <w:jc w:val="center"/>
      </w:pPr>
      <w:r>
        <w:t>ПОЛОЖЕНИЕ</w:t>
      </w:r>
    </w:p>
    <w:p w:rsidR="00DE5FD3" w:rsidRDefault="00DE5FD3">
      <w:pPr>
        <w:pStyle w:val="1"/>
        <w:spacing w:before="18"/>
        <w:ind w:right="1060"/>
        <w:jc w:val="center"/>
      </w:pPr>
      <w:r>
        <w:t>о порядке рассмотрения предложений, заявлений, жалоб и организации приема граждан</w:t>
      </w:r>
    </w:p>
    <w:p w:rsidR="001840A4" w:rsidRDefault="001840A4">
      <w:pPr>
        <w:pStyle w:val="1"/>
        <w:spacing w:before="18"/>
        <w:ind w:right="1060"/>
        <w:jc w:val="center"/>
      </w:pPr>
    </w:p>
    <w:p w:rsidR="00C0037A" w:rsidRDefault="000A75B2">
      <w:pPr>
        <w:pStyle w:val="1"/>
        <w:numPr>
          <w:ilvl w:val="0"/>
          <w:numId w:val="5"/>
        </w:numPr>
        <w:tabs>
          <w:tab w:val="left" w:pos="4124"/>
        </w:tabs>
        <w:spacing w:before="1"/>
        <w:ind w:hanging="30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0037A" w:rsidRDefault="00C0037A">
      <w:pPr>
        <w:pStyle w:val="a3"/>
        <w:spacing w:before="4"/>
        <w:ind w:left="0"/>
        <w:jc w:val="left"/>
        <w:rPr>
          <w:b/>
          <w:sz w:val="28"/>
        </w:rPr>
      </w:pPr>
    </w:p>
    <w:p w:rsidR="00C0037A" w:rsidRDefault="000A75B2">
      <w:pPr>
        <w:pStyle w:val="a4"/>
        <w:numPr>
          <w:ilvl w:val="1"/>
          <w:numId w:val="4"/>
        </w:numPr>
        <w:tabs>
          <w:tab w:val="left" w:pos="1022"/>
        </w:tabs>
        <w:spacing w:line="276" w:lineRule="auto"/>
        <w:ind w:right="485" w:firstLine="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 граждан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 обеспечивает регламентацию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обращениями граждан в </w:t>
      </w:r>
      <w:r w:rsidR="00DE5FD3">
        <w:rPr>
          <w:sz w:val="24"/>
        </w:rPr>
        <w:t xml:space="preserve">муниципальном автономном общеобразовательном учреждении «Крутомайданская основная общеобразовательная школа»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учреждение).</w:t>
      </w:r>
    </w:p>
    <w:p w:rsidR="00C0037A" w:rsidRDefault="000A75B2">
      <w:pPr>
        <w:pStyle w:val="a4"/>
        <w:numPr>
          <w:ilvl w:val="1"/>
          <w:numId w:val="4"/>
        </w:numPr>
        <w:tabs>
          <w:tab w:val="left" w:pos="931"/>
        </w:tabs>
        <w:spacing w:before="2" w:line="276" w:lineRule="auto"/>
        <w:ind w:right="48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гарантированного гражданам Конституцией Российской Федерации права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жалобами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C0037A" w:rsidRDefault="000A75B2">
      <w:pPr>
        <w:pStyle w:val="a4"/>
        <w:numPr>
          <w:ilvl w:val="1"/>
          <w:numId w:val="4"/>
        </w:numPr>
        <w:tabs>
          <w:tab w:val="left" w:pos="845"/>
        </w:tabs>
        <w:spacing w:line="276" w:lineRule="auto"/>
        <w:ind w:right="492" w:firstLine="0"/>
        <w:rPr>
          <w:sz w:val="24"/>
        </w:rPr>
      </w:pP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может быть проведено только по поступившей на него жалобе, поданной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C0037A" w:rsidRDefault="000A75B2">
      <w:pPr>
        <w:pStyle w:val="a4"/>
        <w:numPr>
          <w:ilvl w:val="1"/>
          <w:numId w:val="4"/>
        </w:numPr>
        <w:tabs>
          <w:tab w:val="left" w:pos="790"/>
        </w:tabs>
        <w:spacing w:line="276" w:lineRule="auto"/>
        <w:ind w:right="486" w:firstLine="0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в письменной форме или в форме электронного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учреждение.</w:t>
      </w:r>
      <w:r w:rsidR="00956415">
        <w:rPr>
          <w:sz w:val="24"/>
        </w:rPr>
        <w:t xml:space="preserve"> Обращением является:</w:t>
      </w:r>
    </w:p>
    <w:p w:rsidR="00956415" w:rsidRPr="00956415" w:rsidRDefault="00956415" w:rsidP="00956415">
      <w:pPr>
        <w:pStyle w:val="a4"/>
        <w:tabs>
          <w:tab w:val="left" w:pos="790"/>
        </w:tabs>
        <w:spacing w:line="276" w:lineRule="auto"/>
        <w:ind w:right="486"/>
        <w:rPr>
          <w:sz w:val="24"/>
        </w:rPr>
      </w:pPr>
      <w:r w:rsidRPr="00956415">
        <w:rPr>
          <w:sz w:val="24"/>
        </w:rPr>
        <w:t>1) устное обращение или стандартное письменное обращение, на бумаге и с необходимыми реквизитами,</w:t>
      </w:r>
    </w:p>
    <w:p w:rsidR="00956415" w:rsidRPr="00956415" w:rsidRDefault="00956415" w:rsidP="00956415">
      <w:pPr>
        <w:pStyle w:val="a4"/>
        <w:tabs>
          <w:tab w:val="left" w:pos="790"/>
        </w:tabs>
        <w:spacing w:line="276" w:lineRule="auto"/>
        <w:ind w:right="486"/>
        <w:rPr>
          <w:sz w:val="24"/>
        </w:rPr>
      </w:pPr>
      <w:r w:rsidRPr="00956415">
        <w:rPr>
          <w:sz w:val="24"/>
        </w:rPr>
        <w:t>2) обращение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</w:t>
      </w:r>
      <w:r w:rsidRPr="00956415">
        <w:rPr>
          <w:sz w:val="24"/>
        </w:rPr>
        <w:t xml:space="preserve"> посредством портала </w:t>
      </w:r>
      <w:proofErr w:type="spellStart"/>
      <w:r w:rsidRPr="00956415">
        <w:rPr>
          <w:sz w:val="24"/>
        </w:rPr>
        <w:t>Госуслуг</w:t>
      </w:r>
      <w:proofErr w:type="spellEnd"/>
      <w:r w:rsidRPr="00956415">
        <w:rPr>
          <w:sz w:val="24"/>
        </w:rPr>
        <w:t>,</w:t>
      </w:r>
    </w:p>
    <w:p w:rsidR="00956415" w:rsidRDefault="00956415" w:rsidP="00956415">
      <w:pPr>
        <w:pStyle w:val="a4"/>
        <w:tabs>
          <w:tab w:val="left" w:pos="790"/>
        </w:tabs>
        <w:spacing w:line="276" w:lineRule="auto"/>
        <w:ind w:right="486"/>
        <w:jc w:val="left"/>
        <w:rPr>
          <w:sz w:val="24"/>
        </w:rPr>
      </w:pPr>
      <w:r w:rsidRPr="00956415">
        <w:rPr>
          <w:sz w:val="24"/>
        </w:rPr>
        <w:t xml:space="preserve">3) обращение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</w:t>
      </w:r>
      <w:r w:rsidRPr="00956415">
        <w:rPr>
          <w:sz w:val="24"/>
        </w:rPr>
        <w:t xml:space="preserve"> через другую информационную систему, в том числе официальный сайт, но лишь в том случае, если эти система/сайт обеспечивают идентификацию и (или) аутентификацию граждан.</w:t>
      </w:r>
    </w:p>
    <w:p w:rsidR="001840A4" w:rsidRPr="001840A4" w:rsidRDefault="001840A4" w:rsidP="001840A4">
      <w:pPr>
        <w:pStyle w:val="a3"/>
        <w:spacing w:line="278" w:lineRule="auto"/>
        <w:ind w:right="485"/>
        <w:rPr>
          <w:b/>
          <w:i/>
        </w:rPr>
      </w:pPr>
      <w:r>
        <w:rPr>
          <w:b/>
          <w:i/>
        </w:rPr>
        <w:t>П</w:t>
      </w:r>
      <w:r w:rsidRPr="001840A4">
        <w:rPr>
          <w:b/>
          <w:i/>
        </w:rPr>
        <w:t xml:space="preserve">редложение </w:t>
      </w:r>
      <w:r w:rsidRPr="001840A4">
        <w:t>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</w:t>
      </w:r>
      <w:r>
        <w:t>ельности государства и общества.</w:t>
      </w:r>
    </w:p>
    <w:p w:rsidR="001840A4" w:rsidRPr="001840A4" w:rsidRDefault="001840A4" w:rsidP="001840A4">
      <w:pPr>
        <w:pStyle w:val="a3"/>
        <w:spacing w:line="278" w:lineRule="auto"/>
        <w:ind w:right="485"/>
        <w:rPr>
          <w:b/>
          <w:i/>
        </w:rPr>
      </w:pPr>
      <w:r>
        <w:rPr>
          <w:b/>
          <w:i/>
        </w:rPr>
        <w:t>З</w:t>
      </w:r>
      <w:r w:rsidRPr="001840A4">
        <w:rPr>
          <w:b/>
          <w:i/>
        </w:rPr>
        <w:t xml:space="preserve">аявление </w:t>
      </w:r>
      <w:r w:rsidRPr="001840A4">
        <w:t>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</w:t>
      </w:r>
      <w:r>
        <w:t>анных органов и должностных лиц.</w:t>
      </w:r>
    </w:p>
    <w:p w:rsidR="001840A4" w:rsidRPr="001840A4" w:rsidRDefault="001840A4" w:rsidP="001840A4">
      <w:pPr>
        <w:pStyle w:val="a3"/>
        <w:spacing w:line="278" w:lineRule="auto"/>
        <w:ind w:right="485"/>
      </w:pPr>
      <w:r w:rsidRPr="001840A4">
        <w:rPr>
          <w:b/>
          <w:i/>
        </w:rPr>
        <w:lastRenderedPageBreak/>
        <w:t>Жалоба</w:t>
      </w:r>
      <w:r w:rsidRPr="001840A4">
        <w:t xml:space="preserve"> - просьба гражданина о восстановлении или защите его нарушенных прав, свобод или законных интересов либо прав, свобод ил</w:t>
      </w:r>
      <w:r>
        <w:t>и законных интересов других лиц.</w:t>
      </w:r>
    </w:p>
    <w:p w:rsidR="00C0037A" w:rsidRDefault="000A75B2" w:rsidP="00DE5FD3">
      <w:pPr>
        <w:pStyle w:val="a3"/>
        <w:spacing w:line="278" w:lineRule="auto"/>
        <w:ind w:right="485"/>
        <w:jc w:val="left"/>
      </w:pPr>
      <w:r>
        <w:rPr>
          <w:b/>
          <w:i/>
        </w:rPr>
        <w:t>Устное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обращение</w:t>
      </w:r>
      <w:r>
        <w:rPr>
          <w:b/>
          <w:i/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обращение</w:t>
      </w:r>
      <w:r>
        <w:rPr>
          <w:spacing w:val="3"/>
        </w:rPr>
        <w:t xml:space="preserve"> </w:t>
      </w:r>
      <w:r>
        <w:t>гражданина,</w:t>
      </w:r>
      <w:r>
        <w:rPr>
          <w:spacing w:val="2"/>
        </w:rPr>
        <w:t xml:space="preserve"> </w:t>
      </w:r>
      <w:r>
        <w:t>изложенное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устной</w:t>
      </w:r>
      <w:r>
        <w:rPr>
          <w:spacing w:val="5"/>
        </w:rPr>
        <w:t xml:space="preserve"> </w:t>
      </w:r>
      <w:r>
        <w:t>форме,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</w:t>
      </w:r>
      <w:r>
        <w:rPr>
          <w:spacing w:val="-2"/>
        </w:rPr>
        <w:t xml:space="preserve"> </w:t>
      </w:r>
      <w:r>
        <w:t>Образовательного учреждения.</w:t>
      </w:r>
    </w:p>
    <w:p w:rsidR="00C0037A" w:rsidRDefault="000A75B2" w:rsidP="008A2C21">
      <w:pPr>
        <w:pStyle w:val="a3"/>
        <w:spacing w:before="82" w:line="276" w:lineRule="auto"/>
        <w:ind w:left="284" w:right="489"/>
      </w:pPr>
      <w:r>
        <w:rPr>
          <w:b/>
          <w:i/>
        </w:rPr>
        <w:t xml:space="preserve">Электронное обращение </w:t>
      </w:r>
      <w:r>
        <w:t>– обращение гражданина, поступившее в форме электронного</w:t>
      </w:r>
      <w:r>
        <w:rPr>
          <w:spacing w:val="1"/>
        </w:rPr>
        <w:t xml:space="preserve"> </w:t>
      </w:r>
      <w:r w:rsidR="00DE5FD3">
        <w:rPr>
          <w:spacing w:val="1"/>
        </w:rPr>
        <w:t xml:space="preserve">   </w:t>
      </w:r>
      <w:r w:rsidR="008A2C21"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приемную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0037A" w:rsidRDefault="000A75B2">
      <w:pPr>
        <w:pStyle w:val="a3"/>
        <w:spacing w:before="1" w:line="276" w:lineRule="auto"/>
        <w:ind w:right="490"/>
      </w:pPr>
      <w:r>
        <w:rPr>
          <w:b/>
          <w:i/>
        </w:rPr>
        <w:t>Личный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граждан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(директором,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специалистами)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6"/>
        </w:rPr>
        <w:t xml:space="preserve"> </w:t>
      </w:r>
      <w:r>
        <w:t>графику.</w:t>
      </w:r>
    </w:p>
    <w:p w:rsidR="00C0037A" w:rsidRDefault="000A75B2">
      <w:pPr>
        <w:spacing w:before="1" w:line="276" w:lineRule="auto"/>
        <w:ind w:left="302" w:right="490"/>
        <w:jc w:val="both"/>
        <w:rPr>
          <w:sz w:val="24"/>
        </w:rPr>
      </w:pPr>
      <w:r>
        <w:rPr>
          <w:b/>
          <w:i/>
          <w:sz w:val="24"/>
        </w:rPr>
        <w:t>Коллективное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обращение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 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вопросу.</w:t>
      </w:r>
    </w:p>
    <w:p w:rsidR="00C0037A" w:rsidRDefault="000A75B2">
      <w:pPr>
        <w:pStyle w:val="a3"/>
        <w:spacing w:line="276" w:lineRule="auto"/>
        <w:ind w:right="487"/>
      </w:pPr>
      <w:r>
        <w:rPr>
          <w:b/>
        </w:rPr>
        <w:t xml:space="preserve">Повторными </w:t>
      </w:r>
      <w:r>
        <w:t>считаются обращения, поступившие от одного и того же лица по одному и</w:t>
      </w:r>
      <w:r>
        <w:rPr>
          <w:spacing w:val="1"/>
        </w:rPr>
        <w:t xml:space="preserve"> </w:t>
      </w:r>
      <w:r>
        <w:t>тому же вопросу если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первого</w:t>
      </w:r>
      <w:r>
        <w:rPr>
          <w:spacing w:val="61"/>
        </w:rPr>
        <w:t xml:space="preserve"> </w:t>
      </w:r>
      <w:r>
        <w:t>истек</w:t>
      </w:r>
      <w:r>
        <w:rPr>
          <w:spacing w:val="61"/>
        </w:rPr>
        <w:t xml:space="preserve"> </w:t>
      </w:r>
      <w:r>
        <w:t>срок</w:t>
      </w:r>
      <w:r>
        <w:rPr>
          <w:spacing w:val="61"/>
        </w:rPr>
        <w:t xml:space="preserve"> </w:t>
      </w:r>
      <w:r>
        <w:t>рассмотрения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заявитель не удовлетворен данным ему ответом. Письма одного и того же лица и по</w:t>
      </w:r>
      <w:r>
        <w:rPr>
          <w:spacing w:val="1"/>
        </w:rPr>
        <w:t xml:space="preserve"> </w:t>
      </w:r>
      <w:r>
        <w:t>одному и тому же вопросу, поступившие до истечения срока рассмотрения, считаются</w:t>
      </w:r>
      <w:r>
        <w:rPr>
          <w:spacing w:val="1"/>
        </w:rPr>
        <w:t xml:space="preserve"> </w:t>
      </w:r>
      <w:r>
        <w:t>первичными.</w:t>
      </w:r>
    </w:p>
    <w:p w:rsidR="00C0037A" w:rsidRDefault="000A75B2">
      <w:pPr>
        <w:pStyle w:val="a3"/>
        <w:spacing w:line="278" w:lineRule="auto"/>
        <w:ind w:right="491"/>
      </w:pPr>
      <w:r>
        <w:rPr>
          <w:b/>
        </w:rPr>
        <w:t>Анонимными с</w:t>
      </w:r>
      <w:r>
        <w:t>читаются письма граждан без указания фамилии, адреса, по которому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по таким</w:t>
      </w:r>
      <w:r>
        <w:rPr>
          <w:spacing w:val="-1"/>
        </w:rPr>
        <w:t xml:space="preserve"> </w:t>
      </w:r>
      <w:r>
        <w:t>обращениям</w:t>
      </w:r>
      <w:r>
        <w:rPr>
          <w:spacing w:val="-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дается.</w:t>
      </w:r>
    </w:p>
    <w:p w:rsidR="00C0037A" w:rsidRDefault="001840A4">
      <w:pPr>
        <w:pStyle w:val="a4"/>
        <w:numPr>
          <w:ilvl w:val="1"/>
          <w:numId w:val="4"/>
        </w:numPr>
        <w:tabs>
          <w:tab w:val="left" w:pos="664"/>
        </w:tabs>
        <w:spacing w:line="276" w:lineRule="auto"/>
        <w:ind w:right="487" w:firstLine="0"/>
        <w:rPr>
          <w:sz w:val="24"/>
        </w:rPr>
      </w:pPr>
      <w:r>
        <w:rPr>
          <w:sz w:val="24"/>
        </w:rPr>
        <w:t xml:space="preserve"> </w:t>
      </w:r>
      <w:r w:rsidR="000A75B2">
        <w:rPr>
          <w:sz w:val="24"/>
        </w:rPr>
        <w:t>При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рассмотрении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обращения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должностным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лицом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Образовательного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учреждения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гражданин</w:t>
      </w:r>
      <w:r w:rsidR="000A75B2">
        <w:rPr>
          <w:spacing w:val="-1"/>
          <w:sz w:val="24"/>
        </w:rPr>
        <w:t xml:space="preserve"> </w:t>
      </w:r>
      <w:r w:rsidR="000A75B2">
        <w:rPr>
          <w:sz w:val="24"/>
        </w:rPr>
        <w:t>имеет право:</w:t>
      </w:r>
    </w:p>
    <w:p w:rsidR="00C0037A" w:rsidRDefault="000A75B2">
      <w:pPr>
        <w:pStyle w:val="a4"/>
        <w:numPr>
          <w:ilvl w:val="0"/>
          <w:numId w:val="3"/>
        </w:numPr>
        <w:tabs>
          <w:tab w:val="left" w:pos="576"/>
        </w:tabs>
        <w:spacing w:line="278" w:lineRule="auto"/>
        <w:ind w:right="491" w:firstLine="0"/>
        <w:rPr>
          <w:sz w:val="24"/>
        </w:rPr>
      </w:pPr>
      <w:r>
        <w:rPr>
          <w:sz w:val="24"/>
        </w:rPr>
        <w:t>представлять дополнительные документы и материалы либо обращаться с просьбой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истребовании,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C0037A" w:rsidRDefault="000A75B2">
      <w:pPr>
        <w:pStyle w:val="a4"/>
        <w:numPr>
          <w:ilvl w:val="0"/>
          <w:numId w:val="3"/>
        </w:numPr>
        <w:tabs>
          <w:tab w:val="left" w:pos="610"/>
        </w:tabs>
        <w:spacing w:line="276" w:lineRule="auto"/>
        <w:ind w:right="483" w:firstLine="0"/>
        <w:rPr>
          <w:sz w:val="24"/>
        </w:rPr>
      </w:pPr>
      <w:r>
        <w:rPr>
          <w:sz w:val="24"/>
        </w:rPr>
        <w:t>знакомиться с документами и материалами, касающимися рассмотрения 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иную охраняемую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тайну;</w:t>
      </w:r>
    </w:p>
    <w:p w:rsidR="00C0037A" w:rsidRDefault="000A75B2">
      <w:pPr>
        <w:pStyle w:val="a4"/>
        <w:numPr>
          <w:ilvl w:val="0"/>
          <w:numId w:val="3"/>
        </w:numPr>
        <w:tabs>
          <w:tab w:val="left" w:pos="629"/>
        </w:tabs>
        <w:spacing w:line="276" w:lineRule="auto"/>
        <w:ind w:right="484" w:firstLine="0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 4 настоящего Положения, уведомление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 w:rsidR="00F86D41">
        <w:rPr>
          <w:sz w:val="24"/>
        </w:rPr>
        <w:t xml:space="preserve">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вопросов;</w:t>
      </w:r>
    </w:p>
    <w:p w:rsidR="00C0037A" w:rsidRDefault="000A75B2">
      <w:pPr>
        <w:pStyle w:val="a4"/>
        <w:numPr>
          <w:ilvl w:val="0"/>
          <w:numId w:val="3"/>
        </w:numPr>
        <w:tabs>
          <w:tab w:val="left" w:pos="677"/>
        </w:tabs>
        <w:spacing w:line="276" w:lineRule="auto"/>
        <w:ind w:right="491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 в связи с рассмотрением обращения в административном и (или) 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C0037A" w:rsidRDefault="000A75B2">
      <w:pPr>
        <w:pStyle w:val="a4"/>
        <w:numPr>
          <w:ilvl w:val="0"/>
          <w:numId w:val="3"/>
        </w:numPr>
        <w:tabs>
          <w:tab w:val="left" w:pos="874"/>
        </w:tabs>
        <w:ind w:left="873" w:hanging="572"/>
        <w:rPr>
          <w:sz w:val="24"/>
        </w:rPr>
      </w:pPr>
      <w:r>
        <w:rPr>
          <w:sz w:val="24"/>
        </w:rPr>
        <w:t xml:space="preserve">обращаться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заявлением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прекращении 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рассмотрения     </w:t>
      </w:r>
      <w:r>
        <w:rPr>
          <w:spacing w:val="8"/>
          <w:sz w:val="24"/>
        </w:rPr>
        <w:t xml:space="preserve"> </w:t>
      </w:r>
      <w:r>
        <w:rPr>
          <w:sz w:val="24"/>
        </w:rPr>
        <w:t>обращения.</w:t>
      </w:r>
    </w:p>
    <w:p w:rsidR="00C0037A" w:rsidRDefault="000A75B2">
      <w:pPr>
        <w:pStyle w:val="a4"/>
        <w:numPr>
          <w:ilvl w:val="1"/>
          <w:numId w:val="4"/>
        </w:numPr>
        <w:tabs>
          <w:tab w:val="left" w:pos="1234"/>
        </w:tabs>
        <w:spacing w:before="31"/>
        <w:ind w:left="1233" w:hanging="932"/>
        <w:rPr>
          <w:sz w:val="24"/>
        </w:rPr>
      </w:pPr>
      <w:r>
        <w:rPr>
          <w:sz w:val="24"/>
        </w:rPr>
        <w:t xml:space="preserve">Рассмотрение   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обращений  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граждан  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осуществляется        </w:t>
      </w:r>
      <w:r>
        <w:rPr>
          <w:spacing w:val="27"/>
          <w:sz w:val="24"/>
        </w:rPr>
        <w:t xml:space="preserve"> </w:t>
      </w:r>
      <w:r>
        <w:rPr>
          <w:sz w:val="24"/>
        </w:rPr>
        <w:t>бесплатно.</w:t>
      </w:r>
    </w:p>
    <w:p w:rsidR="00C0037A" w:rsidRDefault="000A75B2">
      <w:pPr>
        <w:pStyle w:val="a4"/>
        <w:numPr>
          <w:ilvl w:val="1"/>
          <w:numId w:val="4"/>
        </w:numPr>
        <w:tabs>
          <w:tab w:val="left" w:pos="732"/>
        </w:tabs>
        <w:spacing w:before="41" w:line="276" w:lineRule="auto"/>
        <w:ind w:right="489" w:firstLine="0"/>
        <w:rPr>
          <w:sz w:val="24"/>
        </w:rPr>
      </w:pPr>
      <w:r>
        <w:rPr>
          <w:sz w:val="24"/>
        </w:rPr>
        <w:t>При рассмотрении обращения не допускается разглашение сведений, содержащихся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 должностному лицу,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:rsidR="00C0037A" w:rsidRDefault="000A75B2">
      <w:pPr>
        <w:pStyle w:val="a4"/>
        <w:numPr>
          <w:ilvl w:val="1"/>
          <w:numId w:val="4"/>
        </w:numPr>
        <w:tabs>
          <w:tab w:val="left" w:pos="744"/>
        </w:tabs>
        <w:spacing w:before="1" w:line="276" w:lineRule="auto"/>
        <w:ind w:right="496" w:firstLine="0"/>
        <w:rPr>
          <w:sz w:val="24"/>
        </w:rPr>
      </w:pPr>
      <w:r>
        <w:rPr>
          <w:sz w:val="24"/>
        </w:rPr>
        <w:t>Обращение, поступившее в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 должностному лицу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подлежит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рассмотрению.</w:t>
      </w:r>
    </w:p>
    <w:p w:rsidR="00C0037A" w:rsidRDefault="00C0037A">
      <w:pPr>
        <w:pStyle w:val="a3"/>
        <w:spacing w:before="11"/>
        <w:ind w:left="0"/>
        <w:jc w:val="left"/>
        <w:rPr>
          <w:sz w:val="27"/>
        </w:rPr>
      </w:pPr>
    </w:p>
    <w:p w:rsidR="001840A4" w:rsidRDefault="001840A4">
      <w:pPr>
        <w:pStyle w:val="a3"/>
        <w:spacing w:before="11"/>
        <w:ind w:left="0"/>
        <w:jc w:val="left"/>
        <w:rPr>
          <w:sz w:val="27"/>
        </w:rPr>
      </w:pPr>
    </w:p>
    <w:p w:rsidR="00C0037A" w:rsidRDefault="000A75B2" w:rsidP="00DE5FD3">
      <w:pPr>
        <w:pStyle w:val="1"/>
        <w:numPr>
          <w:ilvl w:val="0"/>
          <w:numId w:val="5"/>
        </w:numPr>
        <w:tabs>
          <w:tab w:val="left" w:pos="484"/>
        </w:tabs>
        <w:ind w:left="483" w:hanging="182"/>
        <w:jc w:val="center"/>
      </w:pPr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обращению</w:t>
      </w:r>
      <w:r w:rsidR="00F86D41">
        <w:t xml:space="preserve"> в письменной</w:t>
      </w:r>
      <w:r w:rsidR="001E3639">
        <w:t xml:space="preserve"> и электронной</w:t>
      </w:r>
      <w:r w:rsidR="00F86D41">
        <w:t xml:space="preserve"> форме</w:t>
      </w:r>
    </w:p>
    <w:p w:rsidR="00C0037A" w:rsidRDefault="000A75B2" w:rsidP="001E3639">
      <w:pPr>
        <w:pStyle w:val="a4"/>
        <w:numPr>
          <w:ilvl w:val="1"/>
          <w:numId w:val="5"/>
        </w:numPr>
        <w:tabs>
          <w:tab w:val="left" w:pos="751"/>
        </w:tabs>
        <w:spacing w:line="276" w:lineRule="auto"/>
        <w:ind w:right="494" w:firstLine="0"/>
        <w:rPr>
          <w:sz w:val="24"/>
        </w:rPr>
      </w:pPr>
      <w:r>
        <w:rPr>
          <w:sz w:val="24"/>
        </w:rPr>
        <w:t>Гражданин в своем обращении</w:t>
      </w:r>
      <w:r w:rsidR="00F86D41">
        <w:rPr>
          <w:sz w:val="24"/>
        </w:rPr>
        <w:t xml:space="preserve"> в письменной форме</w:t>
      </w:r>
      <w:r>
        <w:rPr>
          <w:sz w:val="24"/>
        </w:rPr>
        <w:t xml:space="preserve"> в обязательном порядке указывает 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либо</w:t>
      </w:r>
      <w:r>
        <w:rPr>
          <w:spacing w:val="7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9"/>
          <w:sz w:val="24"/>
        </w:rPr>
        <w:t xml:space="preserve"> </w:t>
      </w:r>
      <w:r>
        <w:rPr>
          <w:sz w:val="24"/>
        </w:rPr>
        <w:t>имя,</w:t>
      </w:r>
      <w:r>
        <w:rPr>
          <w:spacing w:val="9"/>
          <w:sz w:val="24"/>
        </w:rPr>
        <w:t xml:space="preserve"> </w:t>
      </w:r>
      <w:r w:rsidR="001E3639">
        <w:rPr>
          <w:sz w:val="24"/>
        </w:rPr>
        <w:t xml:space="preserve">отчество </w:t>
      </w:r>
      <w:r w:rsidR="001E3639">
        <w:t>соответствующего должностного лица, либо должность соответствующего лица, а также</w:t>
      </w:r>
      <w:r w:rsidR="001E3639">
        <w:rPr>
          <w:spacing w:val="1"/>
        </w:rPr>
        <w:t xml:space="preserve"> </w:t>
      </w:r>
      <w:r w:rsidR="001E3639">
        <w:t>свои фамилию, имя, отчество (последнее - при наличии), почтовый адрес, по которому</w:t>
      </w:r>
      <w:r w:rsidR="001E3639">
        <w:rPr>
          <w:spacing w:val="1"/>
        </w:rPr>
        <w:t xml:space="preserve"> </w:t>
      </w:r>
      <w:r w:rsidR="001E3639">
        <w:t>должны</w:t>
      </w:r>
      <w:r w:rsidR="001E3639">
        <w:rPr>
          <w:spacing w:val="1"/>
        </w:rPr>
        <w:t xml:space="preserve"> </w:t>
      </w:r>
      <w:r w:rsidR="001E3639">
        <w:t>быть</w:t>
      </w:r>
      <w:r w:rsidR="001E3639">
        <w:rPr>
          <w:spacing w:val="1"/>
        </w:rPr>
        <w:t xml:space="preserve"> </w:t>
      </w:r>
      <w:r w:rsidR="001E3639">
        <w:t>направлены</w:t>
      </w:r>
      <w:r w:rsidR="001E3639">
        <w:rPr>
          <w:spacing w:val="1"/>
        </w:rPr>
        <w:t xml:space="preserve"> </w:t>
      </w:r>
      <w:r w:rsidR="001E3639">
        <w:t>ответ,</w:t>
      </w:r>
      <w:r w:rsidR="001E3639">
        <w:rPr>
          <w:spacing w:val="1"/>
        </w:rPr>
        <w:t xml:space="preserve"> </w:t>
      </w:r>
      <w:r w:rsidR="001E3639">
        <w:t>излагает</w:t>
      </w:r>
      <w:r w:rsidR="001E3639">
        <w:rPr>
          <w:spacing w:val="1"/>
        </w:rPr>
        <w:t xml:space="preserve"> </w:t>
      </w:r>
      <w:r w:rsidR="001E3639">
        <w:t>суть</w:t>
      </w:r>
      <w:r w:rsidR="001E3639">
        <w:rPr>
          <w:spacing w:val="1"/>
        </w:rPr>
        <w:t xml:space="preserve"> </w:t>
      </w:r>
      <w:r w:rsidR="001E3639">
        <w:t>предложения,</w:t>
      </w:r>
      <w:r w:rsidR="001E3639">
        <w:rPr>
          <w:spacing w:val="1"/>
        </w:rPr>
        <w:t xml:space="preserve"> </w:t>
      </w:r>
      <w:r w:rsidR="001E3639">
        <w:t>заявления</w:t>
      </w:r>
      <w:r w:rsidR="001E3639">
        <w:rPr>
          <w:spacing w:val="1"/>
        </w:rPr>
        <w:t xml:space="preserve"> </w:t>
      </w:r>
      <w:r w:rsidR="001E3639">
        <w:t>или</w:t>
      </w:r>
      <w:r w:rsidR="001E3639">
        <w:rPr>
          <w:spacing w:val="60"/>
        </w:rPr>
        <w:t xml:space="preserve"> </w:t>
      </w:r>
      <w:r w:rsidR="001E3639">
        <w:t>жалобы,</w:t>
      </w:r>
      <w:r w:rsidR="001E3639">
        <w:rPr>
          <w:spacing w:val="1"/>
        </w:rPr>
        <w:t xml:space="preserve"> </w:t>
      </w:r>
      <w:r w:rsidR="001E3639">
        <w:t>ставит</w:t>
      </w:r>
      <w:r w:rsidR="001E3639">
        <w:rPr>
          <w:spacing w:val="-1"/>
        </w:rPr>
        <w:t xml:space="preserve"> </w:t>
      </w:r>
      <w:r w:rsidR="001E3639">
        <w:t>личную подпись</w:t>
      </w:r>
      <w:r w:rsidR="001E3639">
        <w:rPr>
          <w:spacing w:val="-2"/>
        </w:rPr>
        <w:t xml:space="preserve"> </w:t>
      </w:r>
      <w:r w:rsidR="001E3639">
        <w:t>и дату.</w:t>
      </w:r>
    </w:p>
    <w:p w:rsidR="00C0037A" w:rsidRPr="001840A4" w:rsidRDefault="00C0037A" w:rsidP="001E3639">
      <w:pPr>
        <w:pStyle w:val="a3"/>
        <w:spacing w:line="276" w:lineRule="auto"/>
        <w:ind w:right="484"/>
      </w:pPr>
    </w:p>
    <w:p w:rsidR="00C0037A" w:rsidRDefault="000A75B2" w:rsidP="001E3639">
      <w:pPr>
        <w:pStyle w:val="a4"/>
        <w:numPr>
          <w:ilvl w:val="1"/>
          <w:numId w:val="5"/>
        </w:numPr>
        <w:tabs>
          <w:tab w:val="left" w:pos="785"/>
        </w:tabs>
        <w:spacing w:line="276" w:lineRule="auto"/>
        <w:ind w:right="48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обращению</w:t>
      </w:r>
      <w:r w:rsidR="00F86D41">
        <w:rPr>
          <w:sz w:val="24"/>
        </w:rPr>
        <w:t xml:space="preserve"> в письменной форме</w:t>
      </w:r>
      <w:r>
        <w:rPr>
          <w:sz w:val="24"/>
        </w:rPr>
        <w:t xml:space="preserve"> документы и 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их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копии.</w:t>
      </w:r>
    </w:p>
    <w:p w:rsidR="00C0037A" w:rsidRPr="005541F1" w:rsidRDefault="000A75B2">
      <w:pPr>
        <w:pStyle w:val="a4"/>
        <w:numPr>
          <w:ilvl w:val="1"/>
          <w:numId w:val="5"/>
        </w:numPr>
        <w:tabs>
          <w:tab w:val="left" w:pos="809"/>
        </w:tabs>
        <w:spacing w:before="2" w:line="276" w:lineRule="auto"/>
        <w:ind w:right="490" w:firstLine="0"/>
        <w:rPr>
          <w:sz w:val="24"/>
        </w:rPr>
      </w:pP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 w:rsidR="001E3639">
        <w:t xml:space="preserve">в форме </w:t>
      </w:r>
      <w:proofErr w:type="gramStart"/>
      <w:r w:rsidR="001E3639">
        <w:t>электронного документа</w:t>
      </w:r>
      <w:proofErr w:type="gramEnd"/>
      <w:r w:rsidR="001E3639">
        <w:t xml:space="preserve"> направляется в </w:t>
      </w:r>
      <w:r w:rsidR="005541F1">
        <w:t xml:space="preserve">Образовательную организацию </w:t>
      </w:r>
      <w:r w:rsidR="001E3639"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либо официального сайта государственного органа в информационно-телекоммуникационной сети «Интернет», обеспечивающих идентификацию и (или) аутентификацию граждан.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 и материалы в электронной форме либо направить указанные документы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копии 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форме.</w:t>
      </w:r>
    </w:p>
    <w:p w:rsidR="005541F1" w:rsidRPr="005541F1" w:rsidRDefault="005541F1" w:rsidP="005541F1">
      <w:pPr>
        <w:pStyle w:val="a4"/>
        <w:numPr>
          <w:ilvl w:val="1"/>
          <w:numId w:val="5"/>
        </w:numPr>
        <w:tabs>
          <w:tab w:val="left" w:pos="809"/>
        </w:tabs>
        <w:spacing w:before="2" w:line="276" w:lineRule="auto"/>
        <w:ind w:right="490" w:firstLine="0"/>
        <w:rPr>
          <w:bCs/>
          <w:sz w:val="24"/>
        </w:rPr>
      </w:pPr>
      <w:r w:rsidRPr="005541F1">
        <w:rPr>
          <w:bCs/>
          <w:sz w:val="24"/>
        </w:rPr>
        <w:t>Обращения, направляемые по электронной почте без идентификации и (или) аутентификации граждан, к рассмотрению не принимаются.</w:t>
      </w:r>
    </w:p>
    <w:p w:rsidR="005541F1" w:rsidRDefault="005541F1" w:rsidP="005541F1">
      <w:pPr>
        <w:pStyle w:val="a4"/>
        <w:tabs>
          <w:tab w:val="left" w:pos="809"/>
        </w:tabs>
        <w:spacing w:before="2" w:line="276" w:lineRule="auto"/>
        <w:ind w:right="490"/>
        <w:jc w:val="right"/>
        <w:rPr>
          <w:sz w:val="24"/>
        </w:rPr>
      </w:pPr>
    </w:p>
    <w:p w:rsidR="00C0037A" w:rsidRDefault="00C0037A">
      <w:pPr>
        <w:pStyle w:val="a3"/>
        <w:spacing w:before="7"/>
        <w:ind w:left="0"/>
        <w:jc w:val="left"/>
      </w:pPr>
    </w:p>
    <w:p w:rsidR="00C0037A" w:rsidRDefault="000A75B2" w:rsidP="00DE5FD3">
      <w:pPr>
        <w:pStyle w:val="1"/>
        <w:numPr>
          <w:ilvl w:val="0"/>
          <w:numId w:val="5"/>
        </w:numPr>
        <w:tabs>
          <w:tab w:val="left" w:pos="484"/>
        </w:tabs>
        <w:ind w:left="483" w:hanging="182"/>
        <w:jc w:val="center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обращениями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958"/>
        </w:tabs>
        <w:spacing w:before="39" w:line="276" w:lineRule="auto"/>
        <w:ind w:right="483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 по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письмам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6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852"/>
        </w:tabs>
        <w:spacing w:line="276" w:lineRule="auto"/>
        <w:ind w:right="488" w:firstLine="0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 осуществляется</w:t>
      </w:r>
      <w:r>
        <w:rPr>
          <w:spacing w:val="1"/>
          <w:sz w:val="24"/>
        </w:rPr>
        <w:t xml:space="preserve"> </w:t>
      </w:r>
      <w:r w:rsidR="00F86D41">
        <w:rPr>
          <w:sz w:val="24"/>
        </w:rPr>
        <w:t>заместителя директора</w:t>
      </w:r>
      <w:r>
        <w:rPr>
          <w:sz w:val="24"/>
        </w:rPr>
        <w:t>, классными руководителями, которые,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 ответ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обращение.</w:t>
      </w:r>
    </w:p>
    <w:p w:rsidR="00C0037A" w:rsidRDefault="00F86D41">
      <w:pPr>
        <w:pStyle w:val="a4"/>
        <w:numPr>
          <w:ilvl w:val="1"/>
          <w:numId w:val="5"/>
        </w:numPr>
        <w:tabs>
          <w:tab w:val="left" w:pos="768"/>
        </w:tabs>
        <w:spacing w:line="276" w:lineRule="auto"/>
        <w:ind w:right="483" w:firstLine="0"/>
        <w:rPr>
          <w:sz w:val="24"/>
        </w:rPr>
      </w:pPr>
      <w:r>
        <w:rPr>
          <w:sz w:val="24"/>
        </w:rPr>
        <w:t>О</w:t>
      </w:r>
      <w:r w:rsidR="000A75B2">
        <w:rPr>
          <w:sz w:val="24"/>
        </w:rPr>
        <w:t>бращение</w:t>
      </w:r>
      <w:r>
        <w:rPr>
          <w:sz w:val="24"/>
        </w:rPr>
        <w:t xml:space="preserve"> в письменной форме </w:t>
      </w:r>
      <w:r w:rsidR="000A75B2">
        <w:rPr>
          <w:sz w:val="24"/>
        </w:rPr>
        <w:t xml:space="preserve"> подлежит обязательной регистрации в течение трех дней с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момента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поступления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в</w:t>
      </w:r>
      <w:r w:rsidR="000A75B2">
        <w:rPr>
          <w:spacing w:val="1"/>
          <w:sz w:val="24"/>
        </w:rPr>
        <w:t xml:space="preserve"> </w:t>
      </w:r>
      <w:r w:rsidR="00DE5FD3">
        <w:rPr>
          <w:sz w:val="24"/>
        </w:rPr>
        <w:t>Образовательное</w:t>
      </w:r>
      <w:r w:rsidR="00DE5FD3">
        <w:rPr>
          <w:spacing w:val="2"/>
          <w:sz w:val="24"/>
        </w:rPr>
        <w:t xml:space="preserve"> </w:t>
      </w:r>
      <w:r w:rsidR="00DE5FD3">
        <w:rPr>
          <w:sz w:val="24"/>
        </w:rPr>
        <w:t>учреждение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делопроизводителем,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ответственным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за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ведение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делопроизводства</w:t>
      </w:r>
      <w:r w:rsidR="000A75B2">
        <w:rPr>
          <w:spacing w:val="57"/>
          <w:sz w:val="24"/>
        </w:rPr>
        <w:t xml:space="preserve"> </w:t>
      </w:r>
      <w:r w:rsidR="000A75B2">
        <w:rPr>
          <w:sz w:val="24"/>
        </w:rPr>
        <w:t>в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Журнале</w:t>
      </w:r>
      <w:r w:rsidR="000A75B2">
        <w:rPr>
          <w:spacing w:val="2"/>
          <w:sz w:val="24"/>
        </w:rPr>
        <w:t xml:space="preserve"> </w:t>
      </w:r>
      <w:r w:rsidR="000A75B2">
        <w:rPr>
          <w:sz w:val="24"/>
        </w:rPr>
        <w:t>учета</w:t>
      </w:r>
      <w:r w:rsidR="000A75B2">
        <w:rPr>
          <w:spacing w:val="-1"/>
          <w:sz w:val="24"/>
        </w:rPr>
        <w:t xml:space="preserve"> </w:t>
      </w:r>
      <w:r w:rsidR="000A75B2">
        <w:rPr>
          <w:sz w:val="24"/>
        </w:rPr>
        <w:t>письменных обращений</w:t>
      </w:r>
      <w:r w:rsidR="000A75B2">
        <w:rPr>
          <w:spacing w:val="2"/>
          <w:sz w:val="24"/>
        </w:rPr>
        <w:t xml:space="preserve"> </w:t>
      </w:r>
      <w:r w:rsidR="000A75B2">
        <w:rPr>
          <w:sz w:val="24"/>
        </w:rPr>
        <w:t>(Приложение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1).</w:t>
      </w:r>
    </w:p>
    <w:p w:rsidR="00C0037A" w:rsidRDefault="000A75B2">
      <w:pPr>
        <w:pStyle w:val="a3"/>
      </w:pPr>
      <w:r>
        <w:t>В</w:t>
      </w:r>
      <w:r>
        <w:rPr>
          <w:spacing w:val="-6"/>
        </w:rPr>
        <w:t xml:space="preserve"> </w:t>
      </w:r>
      <w:r>
        <w:t>журнале учета</w:t>
      </w:r>
      <w:r>
        <w:rPr>
          <w:spacing w:val="-3"/>
        </w:rPr>
        <w:t xml:space="preserve"> </w:t>
      </w:r>
      <w:r>
        <w:t>обращений</w:t>
      </w:r>
      <w:r w:rsidR="00F86D41">
        <w:t xml:space="preserve"> в письменной форме</w:t>
      </w:r>
      <w:r>
        <w:rPr>
          <w:spacing w:val="-1"/>
        </w:rPr>
        <w:t xml:space="preserve"> </w:t>
      </w:r>
      <w:r>
        <w:t>указываются: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531"/>
        </w:tabs>
        <w:spacing w:before="40" w:line="278" w:lineRule="auto"/>
        <w:ind w:right="491" w:firstLine="0"/>
        <w:jc w:val="left"/>
        <w:rPr>
          <w:sz w:val="24"/>
        </w:rPr>
      </w:pPr>
      <w:r>
        <w:rPr>
          <w:sz w:val="24"/>
        </w:rPr>
        <w:t>фамилия</w:t>
      </w:r>
      <w:r>
        <w:rPr>
          <w:spacing w:val="26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2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25"/>
          <w:sz w:val="24"/>
        </w:rPr>
        <w:t xml:space="preserve"> </w:t>
      </w:r>
      <w:r>
        <w:rPr>
          <w:sz w:val="24"/>
        </w:rPr>
        <w:t>(граждан),</w:t>
      </w:r>
      <w:r>
        <w:rPr>
          <w:spacing w:val="25"/>
          <w:sz w:val="24"/>
        </w:rPr>
        <w:t xml:space="preserve"> </w:t>
      </w:r>
      <w:r>
        <w:rPr>
          <w:sz w:val="24"/>
        </w:rPr>
        <w:t>подающих</w:t>
      </w:r>
      <w:r>
        <w:rPr>
          <w:spacing w:val="28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падеже;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line="272" w:lineRule="exact"/>
        <w:ind w:left="441" w:hanging="14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(граждан),</w:t>
      </w:r>
      <w:r>
        <w:rPr>
          <w:spacing w:val="-2"/>
          <w:sz w:val="24"/>
        </w:rPr>
        <w:t xml:space="preserve"> </w:t>
      </w:r>
      <w:r>
        <w:rPr>
          <w:sz w:val="24"/>
        </w:rPr>
        <w:t>подающих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обращение;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before="41"/>
        <w:ind w:left="441" w:hanging="14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обращения;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before="41"/>
        <w:ind w:left="441" w:hanging="140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обращения;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before="43"/>
        <w:ind w:left="441" w:hanging="14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ответа;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before="41"/>
        <w:ind w:left="441" w:hanging="14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рассмотрения;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before="41"/>
        <w:ind w:left="441" w:hanging="140"/>
        <w:rPr>
          <w:sz w:val="24"/>
        </w:rPr>
      </w:pPr>
      <w:r>
        <w:rPr>
          <w:sz w:val="24"/>
        </w:rPr>
        <w:t>исполнитель</w:t>
      </w:r>
    </w:p>
    <w:p w:rsidR="00C0037A" w:rsidRDefault="000A75B2">
      <w:pPr>
        <w:pStyle w:val="a3"/>
        <w:spacing w:before="41" w:line="276" w:lineRule="auto"/>
        <w:ind w:right="492"/>
      </w:pPr>
      <w:r>
        <w:t>Поступившие документы в виде подлинников или копий подлинников прикрепляются 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регистрации).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32"/>
        </w:tabs>
        <w:spacing w:line="276" w:lineRule="auto"/>
        <w:ind w:right="492" w:firstLine="0"/>
        <w:rPr>
          <w:sz w:val="24"/>
        </w:rPr>
      </w:pPr>
      <w:r>
        <w:rPr>
          <w:sz w:val="24"/>
        </w:rPr>
        <w:t>Директор Образовательного учреждения или должностное лицо, которому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рассмотрение:</w:t>
      </w:r>
    </w:p>
    <w:p w:rsidR="00C0037A" w:rsidRDefault="000A75B2">
      <w:pPr>
        <w:pStyle w:val="a4"/>
        <w:numPr>
          <w:ilvl w:val="0"/>
          <w:numId w:val="1"/>
        </w:numPr>
        <w:tabs>
          <w:tab w:val="left" w:pos="590"/>
        </w:tabs>
        <w:spacing w:before="2" w:line="276" w:lineRule="auto"/>
        <w:ind w:right="490" w:firstLine="0"/>
        <w:rPr>
          <w:sz w:val="24"/>
        </w:rPr>
      </w:pPr>
      <w:r>
        <w:rPr>
          <w:sz w:val="24"/>
        </w:rPr>
        <w:t>обеспечивает объективное, всестороннее и своевременное рассмотрение обращения,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-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гражданина, направившего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обращение;</w:t>
      </w:r>
    </w:p>
    <w:p w:rsidR="00C0037A" w:rsidRDefault="000A75B2">
      <w:pPr>
        <w:pStyle w:val="a4"/>
        <w:numPr>
          <w:ilvl w:val="0"/>
          <w:numId w:val="1"/>
        </w:numPr>
        <w:tabs>
          <w:tab w:val="left" w:pos="646"/>
        </w:tabs>
        <w:spacing w:before="82" w:line="276" w:lineRule="auto"/>
        <w:ind w:right="493" w:firstLine="0"/>
        <w:rPr>
          <w:sz w:val="24"/>
        </w:rPr>
      </w:pPr>
      <w:r>
        <w:rPr>
          <w:sz w:val="24"/>
        </w:rPr>
        <w:t>запрашивает,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 документы и материалы в других государственных органах, органах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C0037A" w:rsidRDefault="000A75B2">
      <w:pPr>
        <w:pStyle w:val="a4"/>
        <w:numPr>
          <w:ilvl w:val="0"/>
          <w:numId w:val="1"/>
        </w:numPr>
        <w:tabs>
          <w:tab w:val="left" w:pos="636"/>
        </w:tabs>
        <w:spacing w:before="1" w:line="276" w:lineRule="auto"/>
        <w:ind w:right="486" w:firstLine="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гражданина;</w:t>
      </w:r>
    </w:p>
    <w:p w:rsidR="00C0037A" w:rsidRDefault="000A75B2">
      <w:pPr>
        <w:pStyle w:val="a4"/>
        <w:numPr>
          <w:ilvl w:val="0"/>
          <w:numId w:val="1"/>
        </w:numPr>
        <w:tabs>
          <w:tab w:val="left" w:pos="679"/>
        </w:tabs>
        <w:spacing w:line="278" w:lineRule="auto"/>
        <w:ind w:right="490" w:firstLine="0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58"/>
          <w:sz w:val="24"/>
        </w:rPr>
        <w:t xml:space="preserve"> </w:t>
      </w:r>
      <w:r>
        <w:rPr>
          <w:sz w:val="24"/>
        </w:rPr>
        <w:t>4</w:t>
      </w:r>
      <w:r>
        <w:rPr>
          <w:spacing w:val="5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C0037A" w:rsidRDefault="000A75B2">
      <w:pPr>
        <w:pStyle w:val="a4"/>
        <w:numPr>
          <w:ilvl w:val="0"/>
          <w:numId w:val="1"/>
        </w:numPr>
        <w:tabs>
          <w:tab w:val="left" w:pos="742"/>
        </w:tabs>
        <w:spacing w:line="276" w:lineRule="auto"/>
        <w:ind w:right="487" w:firstLine="0"/>
        <w:rPr>
          <w:sz w:val="24"/>
        </w:rPr>
      </w:pP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орган, орган местного самоуправления или иному должностному лицу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компетенцией.</w:t>
      </w:r>
      <w:r w:rsidR="00923866">
        <w:rPr>
          <w:sz w:val="24"/>
        </w:rPr>
        <w:t xml:space="preserve"> (Приложение № 2)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828"/>
        </w:tabs>
        <w:spacing w:line="276" w:lineRule="auto"/>
        <w:ind w:right="488" w:firstLine="0"/>
        <w:rPr>
          <w:sz w:val="24"/>
        </w:rPr>
      </w:pPr>
      <w:r>
        <w:rPr>
          <w:sz w:val="24"/>
        </w:rPr>
        <w:t>Делопроизводство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передаются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исполнение.</w:t>
      </w:r>
    </w:p>
    <w:p w:rsidR="008A2C21" w:rsidRDefault="008A2C21">
      <w:pPr>
        <w:pStyle w:val="a4"/>
        <w:numPr>
          <w:ilvl w:val="1"/>
          <w:numId w:val="5"/>
        </w:numPr>
        <w:tabs>
          <w:tab w:val="left" w:pos="814"/>
        </w:tabs>
        <w:spacing w:line="276" w:lineRule="auto"/>
        <w:ind w:right="485" w:firstLine="0"/>
        <w:rPr>
          <w:sz w:val="24"/>
        </w:rPr>
      </w:pPr>
      <w:r w:rsidRPr="008A2C21">
        <w:rPr>
          <w:sz w:val="24"/>
        </w:rPr>
        <w:t xml:space="preserve">В случае, если </w:t>
      </w:r>
      <w:r w:rsidR="001840A4">
        <w:rPr>
          <w:sz w:val="24"/>
        </w:rPr>
        <w:t>п</w:t>
      </w:r>
      <w:r w:rsidR="001840A4" w:rsidRPr="001840A4">
        <w:rPr>
          <w:sz w:val="24"/>
        </w:rPr>
        <w:t xml:space="preserve">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</w:t>
      </w:r>
      <w:r w:rsidR="001840A4" w:rsidRPr="001F780C">
        <w:rPr>
          <w:sz w:val="24"/>
        </w:rPr>
        <w:t>в </w:t>
      </w:r>
      <w:hyperlink r:id="rId7" w:anchor="dst100065" w:history="1">
        <w:r w:rsidR="001840A4" w:rsidRPr="001F780C">
          <w:rPr>
            <w:rStyle w:val="a7"/>
            <w:color w:val="000000" w:themeColor="text1"/>
            <w:sz w:val="24"/>
            <w:u w:val="none"/>
          </w:rPr>
          <w:t>части 4 статьи 11</w:t>
        </w:r>
      </w:hyperlink>
      <w:r w:rsidR="001840A4" w:rsidRPr="001840A4">
        <w:rPr>
          <w:sz w:val="24"/>
        </w:rPr>
        <w:t> Федерального закона</w:t>
      </w:r>
      <w:r w:rsidR="001F780C">
        <w:rPr>
          <w:sz w:val="24"/>
        </w:rPr>
        <w:t xml:space="preserve"> №59-</w:t>
      </w:r>
      <w:r w:rsidR="001840A4">
        <w:rPr>
          <w:sz w:val="24"/>
        </w:rPr>
        <w:t>ФЗ</w:t>
      </w:r>
      <w:r w:rsidR="001840A4" w:rsidRPr="001840A4">
        <w:rPr>
          <w:sz w:val="24"/>
        </w:rPr>
        <w:t>.</w:t>
      </w:r>
    </w:p>
    <w:p w:rsidR="00C0037A" w:rsidRDefault="001F780C" w:rsidP="001F780C">
      <w:pPr>
        <w:pStyle w:val="a4"/>
        <w:numPr>
          <w:ilvl w:val="1"/>
          <w:numId w:val="5"/>
        </w:numPr>
        <w:tabs>
          <w:tab w:val="left" w:pos="709"/>
        </w:tabs>
        <w:spacing w:line="276" w:lineRule="auto"/>
        <w:ind w:right="485" w:firstLine="0"/>
        <w:rPr>
          <w:sz w:val="24"/>
        </w:rPr>
      </w:pPr>
      <w:r>
        <w:rPr>
          <w:sz w:val="24"/>
        </w:rPr>
        <w:t>Д</w:t>
      </w:r>
      <w:r w:rsidRPr="001F780C">
        <w:rPr>
          <w:sz w:val="24"/>
        </w:rPr>
        <w:t>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 </w:t>
      </w:r>
      <w:hyperlink r:id="rId8" w:history="1">
        <w:r w:rsidRPr="001F780C">
          <w:rPr>
            <w:rStyle w:val="a7"/>
            <w:color w:val="000000" w:themeColor="text1"/>
            <w:sz w:val="24"/>
            <w:u w:val="none"/>
          </w:rPr>
          <w:t>тайну</w:t>
        </w:r>
      </w:hyperlink>
      <w:r w:rsidRPr="001F780C">
        <w:rPr>
          <w:sz w:val="24"/>
        </w:rPr>
        <w:t>, и для которых установлен особый порядок предоставления.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1010"/>
        </w:tabs>
        <w:spacing w:line="276" w:lineRule="auto"/>
        <w:ind w:right="488" w:firstLine="0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30 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регистрации.</w:t>
      </w:r>
    </w:p>
    <w:p w:rsidR="008A2C21" w:rsidRDefault="008A2C21" w:rsidP="008A2C21">
      <w:pPr>
        <w:pStyle w:val="a4"/>
        <w:tabs>
          <w:tab w:val="left" w:pos="1010"/>
        </w:tabs>
        <w:spacing w:line="276" w:lineRule="auto"/>
        <w:ind w:right="488"/>
        <w:jc w:val="left"/>
        <w:rPr>
          <w:sz w:val="24"/>
        </w:rPr>
      </w:pPr>
      <w:r>
        <w:rPr>
          <w:b/>
          <w:sz w:val="24"/>
        </w:rPr>
        <w:t>3.8</w:t>
      </w:r>
      <w:r w:rsidRPr="008A2C21">
        <w:rPr>
          <w:b/>
          <w:sz w:val="24"/>
        </w:rPr>
        <w:t>.</w:t>
      </w:r>
      <w:r>
        <w:rPr>
          <w:b/>
          <w:sz w:val="24"/>
        </w:rPr>
        <w:t xml:space="preserve">1. </w:t>
      </w:r>
      <w:r>
        <w:rPr>
          <w:sz w:val="24"/>
        </w:rPr>
        <w:t xml:space="preserve"> </w:t>
      </w:r>
      <w:r w:rsidRPr="008A2C21">
        <w:rPr>
          <w:sz w:val="24"/>
        </w:rPr>
        <w:t>Обращения граждан, призванных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обращения.</w:t>
      </w:r>
    </w:p>
    <w:p w:rsidR="00C0037A" w:rsidRDefault="001F780C">
      <w:pPr>
        <w:pStyle w:val="a4"/>
        <w:numPr>
          <w:ilvl w:val="1"/>
          <w:numId w:val="5"/>
        </w:numPr>
        <w:tabs>
          <w:tab w:val="left" w:pos="744"/>
        </w:tabs>
        <w:spacing w:line="276" w:lineRule="auto"/>
        <w:ind w:right="485" w:firstLine="0"/>
        <w:rPr>
          <w:sz w:val="24"/>
        </w:rPr>
      </w:pPr>
      <w:r w:rsidRPr="001F780C">
        <w:rPr>
          <w:sz w:val="24"/>
        </w:rPr>
        <w:t>В исключительных случаях, а также в случае направления запроса, предусмотренного частью 2 </w:t>
      </w:r>
      <w:hyperlink r:id="rId9" w:anchor="dst100058" w:history="1">
        <w:r w:rsidRPr="001F780C">
          <w:rPr>
            <w:rStyle w:val="a7"/>
            <w:color w:val="000000" w:themeColor="text1"/>
            <w:sz w:val="24"/>
            <w:u w:val="none"/>
          </w:rPr>
          <w:t xml:space="preserve">статьи </w:t>
        </w:r>
        <w:proofErr w:type="gramStart"/>
        <w:r w:rsidRPr="001F780C">
          <w:rPr>
            <w:rStyle w:val="a7"/>
            <w:color w:val="000000" w:themeColor="text1"/>
            <w:sz w:val="24"/>
            <w:u w:val="none"/>
          </w:rPr>
          <w:t>10</w:t>
        </w:r>
      </w:hyperlink>
      <w:r w:rsidRPr="001F780C">
        <w:rPr>
          <w:sz w:val="24"/>
        </w:rPr>
        <w:t>  Федерального</w:t>
      </w:r>
      <w:proofErr w:type="gramEnd"/>
      <w:r w:rsidRPr="001F780C">
        <w:rPr>
          <w:sz w:val="24"/>
        </w:rPr>
        <w:t xml:space="preserve"> закона</w:t>
      </w:r>
      <w:r>
        <w:rPr>
          <w:sz w:val="24"/>
        </w:rPr>
        <w:t xml:space="preserve"> </w:t>
      </w:r>
      <w:r>
        <w:rPr>
          <w:sz w:val="24"/>
        </w:rPr>
        <w:t>№59-ФЗ</w:t>
      </w:r>
      <w:r w:rsidRPr="001F780C">
        <w:rPr>
          <w:sz w:val="24"/>
        </w:rPr>
        <w:t xml:space="preserve">, </w:t>
      </w:r>
      <w:r>
        <w:rPr>
          <w:sz w:val="24"/>
        </w:rPr>
        <w:t xml:space="preserve">директор Образовательного учреждения </w:t>
      </w:r>
      <w:r w:rsidRPr="001F780C">
        <w:rPr>
          <w:sz w:val="24"/>
        </w:rPr>
        <w:lastRenderedPageBreak/>
        <w:t>вправе продлить срок рассмотрения обращения не более чем на 30 дней, уведомив о продлении срока его рассмотрения гражданина, направившего</w:t>
      </w:r>
      <w:r>
        <w:rPr>
          <w:sz w:val="24"/>
        </w:rPr>
        <w:t xml:space="preserve"> обращение</w:t>
      </w:r>
      <w:r w:rsidR="000A75B2">
        <w:rPr>
          <w:sz w:val="24"/>
        </w:rPr>
        <w:t>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859"/>
        </w:tabs>
        <w:spacing w:line="276" w:lineRule="auto"/>
        <w:ind w:right="487" w:firstLine="0"/>
        <w:rPr>
          <w:sz w:val="24"/>
        </w:rPr>
      </w:pPr>
      <w:r>
        <w:rPr>
          <w:sz w:val="24"/>
        </w:rPr>
        <w:t>0твет на обращение подписывается директором Образовательного учреждения. Дата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и исходящий номер письма проставляется специалистом по делопроизводству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того, как 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подписано.</w:t>
      </w:r>
    </w:p>
    <w:p w:rsidR="00C0037A" w:rsidRDefault="000A75B2">
      <w:pPr>
        <w:pStyle w:val="a4"/>
        <w:numPr>
          <w:ilvl w:val="2"/>
          <w:numId w:val="5"/>
        </w:numPr>
        <w:tabs>
          <w:tab w:val="left" w:pos="964"/>
        </w:tabs>
        <w:spacing w:line="276" w:lineRule="auto"/>
        <w:ind w:right="489" w:firstLine="0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документа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54"/>
        </w:tabs>
        <w:spacing w:line="276" w:lineRule="auto"/>
        <w:ind w:right="492" w:firstLine="0"/>
        <w:rPr>
          <w:sz w:val="24"/>
        </w:rPr>
      </w:pPr>
      <w:r>
        <w:rPr>
          <w:sz w:val="24"/>
        </w:rPr>
        <w:t>направляется в форме электронного документа по адресу электронной почты,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</w:p>
    <w:p w:rsidR="00C0037A" w:rsidRDefault="000A75B2">
      <w:pPr>
        <w:pStyle w:val="a3"/>
        <w:spacing w:line="276" w:lineRule="auto"/>
        <w:ind w:right="494"/>
      </w:pPr>
      <w:r>
        <w:t>-публикуется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</w:p>
    <w:p w:rsidR="00C0037A" w:rsidRDefault="000A75B2">
      <w:pPr>
        <w:pStyle w:val="a4"/>
        <w:numPr>
          <w:ilvl w:val="2"/>
          <w:numId w:val="5"/>
        </w:numPr>
        <w:tabs>
          <w:tab w:val="left" w:pos="963"/>
        </w:tabs>
        <w:spacing w:line="276" w:lineRule="auto"/>
        <w:ind w:right="494" w:firstLine="0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лицу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</w:t>
      </w:r>
    </w:p>
    <w:p w:rsidR="00C0037A" w:rsidRDefault="000A75B2">
      <w:pPr>
        <w:pStyle w:val="a4"/>
        <w:numPr>
          <w:ilvl w:val="0"/>
          <w:numId w:val="2"/>
        </w:numPr>
        <w:tabs>
          <w:tab w:val="left" w:pos="442"/>
        </w:tabs>
        <w:spacing w:line="275" w:lineRule="exact"/>
        <w:ind w:left="441" w:hanging="140"/>
        <w:rPr>
          <w:sz w:val="24"/>
        </w:rPr>
      </w:pPr>
      <w:r>
        <w:rPr>
          <w:sz w:val="24"/>
        </w:rPr>
        <w:t>направляется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2"/>
          <w:sz w:val="24"/>
        </w:rPr>
        <w:t xml:space="preserve"> </w:t>
      </w:r>
    </w:p>
    <w:p w:rsidR="00F86D41" w:rsidRDefault="000A75B2" w:rsidP="001F780C">
      <w:pPr>
        <w:pStyle w:val="a3"/>
        <w:spacing w:before="38"/>
      </w:pPr>
      <w:r>
        <w:t>-передается</w:t>
      </w:r>
      <w:r>
        <w:rPr>
          <w:spacing w:val="-2"/>
        </w:rPr>
        <w:t xml:space="preserve"> </w:t>
      </w:r>
      <w:r>
        <w:t>лично,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заявителя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вручении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ответа.</w:t>
      </w:r>
    </w:p>
    <w:p w:rsidR="001F780C" w:rsidRPr="001F780C" w:rsidRDefault="001F780C" w:rsidP="001F780C">
      <w:pPr>
        <w:pStyle w:val="a3"/>
        <w:spacing w:before="38"/>
      </w:pPr>
    </w:p>
    <w:p w:rsidR="00C0037A" w:rsidRDefault="000A75B2" w:rsidP="00F86D41">
      <w:pPr>
        <w:pStyle w:val="1"/>
        <w:numPr>
          <w:ilvl w:val="0"/>
          <w:numId w:val="5"/>
        </w:numPr>
        <w:tabs>
          <w:tab w:val="left" w:pos="602"/>
        </w:tabs>
        <w:ind w:left="602"/>
        <w:jc w:val="center"/>
      </w:pPr>
      <w:r>
        <w:t>Личный</w:t>
      </w:r>
      <w:r>
        <w:rPr>
          <w:spacing w:val="-6"/>
        </w:rPr>
        <w:t xml:space="preserve"> </w:t>
      </w:r>
      <w:r>
        <w:t>приём</w:t>
      </w:r>
      <w:r>
        <w:rPr>
          <w:spacing w:val="-4"/>
        </w:rPr>
        <w:t xml:space="preserve"> </w:t>
      </w:r>
      <w:r>
        <w:t>граждан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46"/>
        </w:tabs>
        <w:spacing w:before="37" w:line="276" w:lineRule="auto"/>
        <w:ind w:right="483" w:firstLine="0"/>
        <w:rPr>
          <w:sz w:val="24"/>
        </w:rPr>
      </w:pPr>
      <w:r>
        <w:rPr>
          <w:sz w:val="24"/>
        </w:rPr>
        <w:t>Личный прием граждан осуществляется директором Образовательного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 заместителями. Информация об установленных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днях и часах доводится до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22"/>
        </w:tabs>
        <w:spacing w:before="82"/>
        <w:ind w:left="722" w:hanging="42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97"/>
        </w:tabs>
        <w:spacing w:before="44" w:line="276" w:lineRule="auto"/>
        <w:ind w:right="487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 граждан. Ход рассмотрения фиксируется в Журнале личного приема 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граждан. (Приложение</w:t>
      </w:r>
      <w:r>
        <w:rPr>
          <w:spacing w:val="-1"/>
          <w:sz w:val="24"/>
        </w:rPr>
        <w:t xml:space="preserve"> </w:t>
      </w:r>
      <w:r w:rsidR="00923866">
        <w:rPr>
          <w:sz w:val="24"/>
        </w:rPr>
        <w:t>3</w:t>
      </w:r>
      <w:r>
        <w:rPr>
          <w:sz w:val="24"/>
        </w:rPr>
        <w:t>).</w:t>
      </w:r>
    </w:p>
    <w:p w:rsidR="00C0037A" w:rsidRDefault="00F86D41">
      <w:pPr>
        <w:pStyle w:val="a4"/>
        <w:numPr>
          <w:ilvl w:val="1"/>
          <w:numId w:val="5"/>
        </w:numPr>
        <w:tabs>
          <w:tab w:val="left" w:pos="758"/>
        </w:tabs>
        <w:spacing w:line="276" w:lineRule="auto"/>
        <w:ind w:right="485" w:firstLine="0"/>
        <w:rPr>
          <w:sz w:val="24"/>
        </w:rPr>
      </w:pPr>
      <w:r>
        <w:rPr>
          <w:sz w:val="24"/>
        </w:rPr>
        <w:t>Обращение в письменной форме</w:t>
      </w:r>
      <w:r w:rsidR="000A75B2">
        <w:rPr>
          <w:sz w:val="24"/>
        </w:rPr>
        <w:t>, принятое в ходе личного приема, подлежит регистрации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в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Журнале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обращений</w:t>
      </w:r>
      <w:r>
        <w:rPr>
          <w:sz w:val="24"/>
        </w:rPr>
        <w:t xml:space="preserve"> в письменной форме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граждан.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Ход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рассмотрения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обращения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заносится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в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Журнал</w:t>
      </w:r>
      <w:r>
        <w:rPr>
          <w:spacing w:val="58"/>
          <w:sz w:val="24"/>
        </w:rPr>
        <w:t xml:space="preserve"> </w:t>
      </w:r>
      <w:r w:rsidR="000A75B2">
        <w:rPr>
          <w:sz w:val="24"/>
        </w:rPr>
        <w:t xml:space="preserve">обращений </w:t>
      </w:r>
      <w:r>
        <w:rPr>
          <w:sz w:val="24"/>
        </w:rPr>
        <w:t xml:space="preserve">в письменной форме </w:t>
      </w:r>
      <w:r w:rsidR="000A75B2">
        <w:rPr>
          <w:sz w:val="24"/>
        </w:rPr>
        <w:t>граждан.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54"/>
        </w:tabs>
        <w:spacing w:line="276" w:lineRule="auto"/>
        <w:ind w:right="490" w:firstLine="0"/>
        <w:rPr>
          <w:sz w:val="24"/>
        </w:rPr>
      </w:pPr>
      <w:r>
        <w:rPr>
          <w:sz w:val="24"/>
        </w:rPr>
        <w:t>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изложенные в устном обращении факты и обстоятельства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консультативно-информационный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проверки, ответ на обращение с согласия гражданина может быть дан</w:t>
      </w:r>
      <w:r>
        <w:rPr>
          <w:spacing w:val="1"/>
          <w:sz w:val="24"/>
        </w:rPr>
        <w:t xml:space="preserve"> </w:t>
      </w:r>
      <w:r>
        <w:rPr>
          <w:sz w:val="24"/>
        </w:rPr>
        <w:t>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вопросов.</w:t>
      </w:r>
    </w:p>
    <w:p w:rsidR="00C0037A" w:rsidRDefault="00C0037A">
      <w:pPr>
        <w:pStyle w:val="a3"/>
        <w:spacing w:before="10"/>
        <w:ind w:left="0"/>
        <w:jc w:val="left"/>
        <w:rPr>
          <w:sz w:val="27"/>
        </w:rPr>
      </w:pPr>
    </w:p>
    <w:p w:rsidR="00C0037A" w:rsidRDefault="000A75B2" w:rsidP="00646F05">
      <w:pPr>
        <w:pStyle w:val="1"/>
        <w:numPr>
          <w:ilvl w:val="0"/>
          <w:numId w:val="5"/>
        </w:numPr>
        <w:tabs>
          <w:tab w:val="left" w:pos="543"/>
        </w:tabs>
        <w:ind w:left="542" w:hanging="241"/>
        <w:jc w:val="center"/>
      </w:pPr>
      <w:r>
        <w:t>Порядок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обращений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850"/>
        </w:tabs>
        <w:spacing w:before="38" w:line="276" w:lineRule="auto"/>
        <w:ind w:right="48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 w:rsidR="00F86D41">
        <w:rPr>
          <w:sz w:val="24"/>
        </w:rPr>
        <w:t xml:space="preserve">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 ответ на обращение не дается. Если в указанном обращении содержатся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подготавливаемом, совершаемом или совершенном противоправном деянии,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подготавливающем,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направлению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государственный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орган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соответствии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его   </w:t>
      </w:r>
      <w:r>
        <w:rPr>
          <w:spacing w:val="21"/>
          <w:sz w:val="24"/>
        </w:rPr>
        <w:t xml:space="preserve"> </w:t>
      </w:r>
      <w:r>
        <w:rPr>
          <w:sz w:val="24"/>
        </w:rPr>
        <w:t>компетенцией.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73"/>
        </w:tabs>
        <w:spacing w:line="276" w:lineRule="auto"/>
        <w:ind w:right="485" w:firstLine="0"/>
        <w:rPr>
          <w:sz w:val="24"/>
        </w:rPr>
      </w:pPr>
      <w:r>
        <w:rPr>
          <w:sz w:val="24"/>
        </w:rPr>
        <w:t>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 должностное лицо при получении обращения</w:t>
      </w:r>
      <w:r w:rsidR="00F86D41">
        <w:rPr>
          <w:sz w:val="24"/>
        </w:rPr>
        <w:t xml:space="preserve"> в письменной форме</w:t>
      </w:r>
      <w:r>
        <w:rPr>
          <w:sz w:val="24"/>
        </w:rPr>
        <w:t>, в котором содержатся нецензурные либо оскорбительные выражения, 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 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 обращение без ответа по существу поставленных в нем вопросов и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гражданину,</w:t>
      </w:r>
      <w:r>
        <w:rPr>
          <w:spacing w:val="107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0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07"/>
          <w:sz w:val="24"/>
        </w:rPr>
        <w:t xml:space="preserve"> </w:t>
      </w:r>
      <w:r>
        <w:rPr>
          <w:sz w:val="24"/>
        </w:rPr>
        <w:t>о</w:t>
      </w:r>
      <w:r>
        <w:rPr>
          <w:spacing w:val="108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09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106"/>
          <w:sz w:val="24"/>
        </w:rPr>
        <w:t xml:space="preserve"> </w:t>
      </w:r>
      <w:r>
        <w:rPr>
          <w:sz w:val="24"/>
        </w:rPr>
        <w:t>правом.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90"/>
        </w:tabs>
        <w:spacing w:line="276" w:lineRule="auto"/>
        <w:ind w:right="487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 w:rsidR="00F86D41">
        <w:rPr>
          <w:sz w:val="24"/>
        </w:rPr>
        <w:t xml:space="preserve">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 гражданину, направившему обращение, если его фамилия и почтовый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прочтению.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39"/>
        </w:tabs>
        <w:spacing w:line="276" w:lineRule="auto"/>
        <w:ind w:right="485" w:firstLine="0"/>
        <w:rPr>
          <w:sz w:val="24"/>
        </w:rPr>
      </w:pPr>
      <w:r>
        <w:rPr>
          <w:sz w:val="24"/>
        </w:rPr>
        <w:t>В случае, если в обращении</w:t>
      </w:r>
      <w:r w:rsidR="00F86D41">
        <w:rPr>
          <w:sz w:val="24"/>
        </w:rPr>
        <w:t xml:space="preserve"> в письменной форме</w:t>
      </w:r>
      <w:r>
        <w:rPr>
          <w:sz w:val="24"/>
        </w:rPr>
        <w:t xml:space="preserve"> гражданина содержится вопрос, на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давались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направляемыми обращениями, и при этом в обращении не приводятся новые доводы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на то лицо вправе принять решение о безосновательности 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гражданин,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направивший обращение.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32"/>
        </w:tabs>
        <w:spacing w:before="1" w:line="276" w:lineRule="auto"/>
        <w:ind w:right="490" w:firstLine="0"/>
        <w:rPr>
          <w:sz w:val="24"/>
        </w:rPr>
      </w:pPr>
      <w:r>
        <w:rPr>
          <w:sz w:val="24"/>
        </w:rPr>
        <w:t>В случае, если ответ по существу поставленного в обращении вопроса не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дан без разглашения сведений, составляющих охраняемую федеральным законом 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недопустимостью</w:t>
      </w:r>
      <w:r>
        <w:rPr>
          <w:spacing w:val="61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 сведений.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51"/>
          <w:tab w:val="left" w:pos="1642"/>
          <w:tab w:val="left" w:pos="3053"/>
          <w:tab w:val="left" w:pos="3460"/>
          <w:tab w:val="left" w:pos="5506"/>
          <w:tab w:val="left" w:pos="7022"/>
          <w:tab w:val="left" w:pos="7694"/>
        </w:tabs>
        <w:spacing w:line="276" w:lineRule="auto"/>
        <w:ind w:right="485" w:firstLine="0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26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26"/>
          <w:sz w:val="24"/>
        </w:rPr>
        <w:t xml:space="preserve"> </w:t>
      </w:r>
      <w:r>
        <w:rPr>
          <w:sz w:val="24"/>
        </w:rPr>
        <w:t>ответ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2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 не мог быть дан, в последующем были устранены, гражданин вправе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z w:val="24"/>
        </w:rPr>
        <w:tab/>
        <w:t>обращение</w:t>
      </w:r>
      <w:r>
        <w:rPr>
          <w:sz w:val="24"/>
        </w:rPr>
        <w:tab/>
        <w:t>в</w:t>
      </w:r>
      <w:r>
        <w:rPr>
          <w:sz w:val="24"/>
        </w:rPr>
        <w:tab/>
        <w:t>Образовательное</w:t>
      </w:r>
      <w:r>
        <w:rPr>
          <w:sz w:val="24"/>
        </w:rPr>
        <w:tab/>
        <w:t>учреждение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соответствующему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лицу.</w:t>
      </w:r>
    </w:p>
    <w:p w:rsidR="00C0037A" w:rsidRDefault="00C0037A">
      <w:pPr>
        <w:pStyle w:val="a3"/>
        <w:spacing w:before="6"/>
        <w:ind w:left="0"/>
        <w:jc w:val="left"/>
        <w:rPr>
          <w:sz w:val="27"/>
        </w:rPr>
      </w:pPr>
    </w:p>
    <w:p w:rsidR="00C0037A" w:rsidRDefault="000A75B2" w:rsidP="00646F05">
      <w:pPr>
        <w:pStyle w:val="1"/>
        <w:numPr>
          <w:ilvl w:val="0"/>
          <w:numId w:val="5"/>
        </w:numPr>
        <w:tabs>
          <w:tab w:val="left" w:pos="663"/>
        </w:tabs>
        <w:spacing w:before="90"/>
        <w:ind w:left="662" w:hanging="361"/>
        <w:jc w:val="center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письменных</w:t>
      </w:r>
      <w:r w:rsidR="00923866">
        <w:t xml:space="preserve"> и электронных</w:t>
      </w:r>
      <w:r>
        <w:rPr>
          <w:spacing w:val="-4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граждан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78"/>
        </w:tabs>
        <w:spacing w:before="36" w:line="276" w:lineRule="auto"/>
        <w:ind w:right="493" w:firstLine="0"/>
        <w:rPr>
          <w:sz w:val="24"/>
        </w:rPr>
      </w:pPr>
      <w:r>
        <w:rPr>
          <w:sz w:val="24"/>
        </w:rPr>
        <w:t>Контроль за исполнением решения по рассмотрению писем</w:t>
      </w:r>
      <w:r>
        <w:rPr>
          <w:spacing w:val="1"/>
          <w:sz w:val="24"/>
        </w:rPr>
        <w:t xml:space="preserve"> </w:t>
      </w:r>
      <w:r>
        <w:rPr>
          <w:sz w:val="24"/>
        </w:rPr>
        <w:t>и устных 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22"/>
        </w:tabs>
        <w:spacing w:line="275" w:lineRule="exact"/>
        <w:ind w:left="722" w:hanging="420"/>
        <w:rPr>
          <w:sz w:val="24"/>
        </w:rPr>
      </w:pPr>
      <w:r>
        <w:rPr>
          <w:sz w:val="24"/>
        </w:rPr>
        <w:t>Письма,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помечаются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отметкой «контроль».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22"/>
        </w:tabs>
        <w:spacing w:before="41"/>
        <w:ind w:left="722" w:hanging="42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фиксируются.</w:t>
      </w:r>
    </w:p>
    <w:p w:rsidR="00C0037A" w:rsidRDefault="00F86D41">
      <w:pPr>
        <w:pStyle w:val="a4"/>
        <w:numPr>
          <w:ilvl w:val="1"/>
          <w:numId w:val="5"/>
        </w:numPr>
        <w:tabs>
          <w:tab w:val="left" w:pos="797"/>
        </w:tabs>
        <w:spacing w:before="43" w:line="276" w:lineRule="auto"/>
        <w:ind w:right="489" w:firstLine="0"/>
        <w:rPr>
          <w:sz w:val="24"/>
        </w:rPr>
      </w:pPr>
      <w:r>
        <w:rPr>
          <w:sz w:val="24"/>
        </w:rPr>
        <w:t>О</w:t>
      </w:r>
      <w:r w:rsidR="000A75B2">
        <w:rPr>
          <w:sz w:val="24"/>
        </w:rPr>
        <w:t>бращения</w:t>
      </w:r>
      <w:r>
        <w:rPr>
          <w:sz w:val="24"/>
        </w:rPr>
        <w:t xml:space="preserve"> в письменной форме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граждан,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копии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ответов,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документы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по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личному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приему</w:t>
      </w:r>
      <w:r w:rsidR="000A75B2">
        <w:rPr>
          <w:spacing w:val="1"/>
          <w:sz w:val="24"/>
        </w:rPr>
        <w:t xml:space="preserve"> </w:t>
      </w:r>
      <w:r w:rsidR="000A75B2">
        <w:rPr>
          <w:sz w:val="24"/>
        </w:rPr>
        <w:t>граждан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формируются в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дела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в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соответствии</w:t>
      </w:r>
      <w:r w:rsidR="000A75B2">
        <w:rPr>
          <w:spacing w:val="-1"/>
          <w:sz w:val="24"/>
        </w:rPr>
        <w:t xml:space="preserve"> </w:t>
      </w:r>
      <w:r w:rsidR="000A75B2">
        <w:rPr>
          <w:sz w:val="24"/>
        </w:rPr>
        <w:t>с</w:t>
      </w:r>
      <w:r w:rsidR="000A75B2">
        <w:rPr>
          <w:spacing w:val="-2"/>
          <w:sz w:val="24"/>
        </w:rPr>
        <w:t xml:space="preserve"> </w:t>
      </w:r>
      <w:r w:rsidR="000A75B2">
        <w:rPr>
          <w:sz w:val="24"/>
        </w:rPr>
        <w:t>утвержденной</w:t>
      </w:r>
      <w:r w:rsidR="000A75B2">
        <w:rPr>
          <w:spacing w:val="-1"/>
          <w:sz w:val="24"/>
        </w:rPr>
        <w:t xml:space="preserve"> </w:t>
      </w:r>
      <w:r w:rsidR="000A75B2">
        <w:rPr>
          <w:sz w:val="24"/>
        </w:rPr>
        <w:t>номенклатурой</w:t>
      </w:r>
      <w:r w:rsidR="000A75B2">
        <w:rPr>
          <w:spacing w:val="-1"/>
          <w:sz w:val="24"/>
        </w:rPr>
        <w:t xml:space="preserve"> </w:t>
      </w:r>
      <w:r w:rsidR="000A75B2">
        <w:rPr>
          <w:sz w:val="24"/>
        </w:rPr>
        <w:t>дел.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756"/>
        </w:tabs>
        <w:spacing w:line="276" w:lineRule="auto"/>
        <w:ind w:right="491" w:firstLine="0"/>
        <w:rPr>
          <w:sz w:val="24"/>
        </w:rPr>
      </w:pPr>
      <w:r>
        <w:rPr>
          <w:sz w:val="24"/>
        </w:rPr>
        <w:t>Срок хранения обращений граждан и документов, связанных с их рассмотрением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 России.</w:t>
      </w:r>
    </w:p>
    <w:p w:rsidR="00C0037A" w:rsidRDefault="000A75B2">
      <w:pPr>
        <w:pStyle w:val="a4"/>
        <w:numPr>
          <w:ilvl w:val="1"/>
          <w:numId w:val="5"/>
        </w:numPr>
        <w:tabs>
          <w:tab w:val="left" w:pos="664"/>
        </w:tabs>
        <w:spacing w:line="276" w:lineRule="auto"/>
        <w:ind w:right="490" w:firstLine="0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C0037A" w:rsidRDefault="00C0037A">
      <w:pPr>
        <w:pStyle w:val="a3"/>
        <w:ind w:left="0"/>
        <w:jc w:val="left"/>
        <w:rPr>
          <w:sz w:val="20"/>
        </w:rPr>
      </w:pPr>
    </w:p>
    <w:p w:rsidR="00C0037A" w:rsidRDefault="00C0037A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646F05" w:rsidRDefault="00646F05" w:rsidP="00DE5FD3">
      <w:pPr>
        <w:pStyle w:val="a3"/>
        <w:ind w:left="0" w:right="7891"/>
        <w:jc w:val="left"/>
      </w:pPr>
    </w:p>
    <w:p w:rsidR="002F214F" w:rsidRDefault="002F214F" w:rsidP="00DE5FD3">
      <w:pPr>
        <w:pStyle w:val="a3"/>
        <w:ind w:left="0" w:right="7891"/>
        <w:jc w:val="left"/>
      </w:pPr>
      <w:bookmarkStart w:id="0" w:name="_GoBack"/>
      <w:bookmarkEnd w:id="0"/>
    </w:p>
    <w:p w:rsidR="00646F05" w:rsidRDefault="00646F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2417B1" w:rsidRDefault="002417B1" w:rsidP="002417B1">
      <w:pPr>
        <w:pStyle w:val="a3"/>
        <w:spacing w:before="90"/>
        <w:ind w:left="8180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 w:rsidR="00962705">
        <w:rPr>
          <w:spacing w:val="-3"/>
        </w:rPr>
        <w:t xml:space="preserve">№ </w:t>
      </w:r>
      <w:r>
        <w:t>1</w:t>
      </w:r>
    </w:p>
    <w:p w:rsidR="002417B1" w:rsidRDefault="002417B1" w:rsidP="002417B1">
      <w:pPr>
        <w:pStyle w:val="1"/>
        <w:spacing w:before="45"/>
        <w:ind w:left="302"/>
        <w:jc w:val="center"/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 w:rsidR="00F86D41">
        <w:rPr>
          <w:spacing w:val="-4"/>
        </w:rPr>
        <w:t xml:space="preserve">в письменной форме </w:t>
      </w:r>
      <w:r>
        <w:t>граждан</w:t>
      </w:r>
    </w:p>
    <w:p w:rsidR="002417B1" w:rsidRDefault="002417B1" w:rsidP="002417B1">
      <w:pPr>
        <w:pStyle w:val="a3"/>
        <w:ind w:left="0"/>
        <w:jc w:val="left"/>
        <w:rPr>
          <w:b/>
          <w:sz w:val="20"/>
        </w:rPr>
      </w:pPr>
    </w:p>
    <w:p w:rsidR="002417B1" w:rsidRDefault="002417B1" w:rsidP="002417B1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310" w:type="dxa"/>
        <w:tblBorders>
          <w:top w:val="thinThickMediumGap" w:sz="6" w:space="0" w:color="9F9F9F"/>
          <w:left w:val="thinThickMediumGap" w:sz="6" w:space="0" w:color="9F9F9F"/>
          <w:bottom w:val="thinThickMediumGap" w:sz="6" w:space="0" w:color="9F9F9F"/>
          <w:right w:val="thinThickMediumGap" w:sz="6" w:space="0" w:color="9F9F9F"/>
          <w:insideH w:val="thinThickMediumGap" w:sz="6" w:space="0" w:color="9F9F9F"/>
          <w:insideV w:val="thinThickMediumGap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66"/>
        <w:gridCol w:w="1385"/>
        <w:gridCol w:w="1346"/>
        <w:gridCol w:w="1431"/>
        <w:gridCol w:w="1561"/>
        <w:gridCol w:w="1530"/>
      </w:tblGrid>
      <w:tr w:rsidR="002417B1" w:rsidTr="0075793F">
        <w:trPr>
          <w:trHeight w:val="356"/>
        </w:trPr>
        <w:tc>
          <w:tcPr>
            <w:tcW w:w="1061" w:type="dxa"/>
            <w:vMerge w:val="restart"/>
            <w:tcBorders>
              <w:left w:val="single" w:sz="12" w:space="0" w:color="EFEFE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spacing w:before="10"/>
              <w:ind w:left="6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2417B1" w:rsidRDefault="002417B1" w:rsidP="0075793F">
            <w:pPr>
              <w:pStyle w:val="TableParagraph"/>
              <w:spacing w:before="43"/>
              <w:ind w:left="6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1066" w:type="dxa"/>
            <w:vMerge w:val="restart"/>
            <w:tcBorders>
              <w:left w:val="double" w:sz="2" w:space="0" w:color="9F9F9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spacing w:before="10"/>
              <w:ind w:left="3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  <w:p w:rsidR="002417B1" w:rsidRDefault="002417B1" w:rsidP="0075793F">
            <w:pPr>
              <w:pStyle w:val="TableParagraph"/>
              <w:spacing w:before="43"/>
              <w:ind w:left="3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1385" w:type="dxa"/>
            <w:vMerge w:val="restart"/>
            <w:tcBorders>
              <w:left w:val="double" w:sz="2" w:space="0" w:color="9F9F9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spacing w:before="10" w:line="276" w:lineRule="auto"/>
              <w:ind w:left="3" w:right="2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346" w:type="dxa"/>
            <w:vMerge w:val="restart"/>
            <w:tcBorders>
              <w:left w:val="double" w:sz="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10"/>
              <w:ind w:left="1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2417B1" w:rsidRDefault="002417B1" w:rsidP="0075793F">
            <w:pPr>
              <w:pStyle w:val="TableParagraph"/>
              <w:spacing w:before="43"/>
              <w:ind w:left="1"/>
              <w:rPr>
                <w:sz w:val="24"/>
              </w:rPr>
            </w:pPr>
            <w:r>
              <w:rPr>
                <w:sz w:val="24"/>
              </w:rPr>
              <w:t>обращения</w:t>
            </w:r>
          </w:p>
        </w:tc>
        <w:tc>
          <w:tcPr>
            <w:tcW w:w="1431" w:type="dxa"/>
            <w:tcBorders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12"/>
              <w:ind w:left="9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561" w:type="dxa"/>
            <w:vMerge w:val="restart"/>
            <w:tcBorders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10"/>
              <w:ind w:left="8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2417B1" w:rsidRDefault="002417B1" w:rsidP="0075793F">
            <w:pPr>
              <w:pStyle w:val="TableParagraph"/>
              <w:spacing w:before="43"/>
              <w:ind w:left="8"/>
              <w:rPr>
                <w:sz w:val="24"/>
              </w:rPr>
            </w:pPr>
            <w:r>
              <w:rPr>
                <w:sz w:val="24"/>
              </w:rPr>
              <w:t>рассмотрения,</w:t>
            </w:r>
          </w:p>
        </w:tc>
        <w:tc>
          <w:tcPr>
            <w:tcW w:w="1530" w:type="dxa"/>
            <w:tcBorders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12"/>
              <w:ind w:left="8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</w:tr>
      <w:tr w:rsidR="002417B1" w:rsidTr="0075793F">
        <w:trPr>
          <w:trHeight w:val="289"/>
        </w:trPr>
        <w:tc>
          <w:tcPr>
            <w:tcW w:w="1061" w:type="dxa"/>
            <w:vMerge/>
            <w:tcBorders>
              <w:top w:val="nil"/>
              <w:left w:val="single" w:sz="12" w:space="0" w:color="EFEFE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double" w:sz="2" w:space="0" w:color="9F9F9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left w:val="double" w:sz="2" w:space="0" w:color="9F9F9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</w:tr>
      <w:tr w:rsidR="002417B1" w:rsidTr="0075793F">
        <w:trPr>
          <w:trHeight w:val="297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12" w:space="0" w:color="EFEFE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double" w:sz="2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double" w:sz="2" w:space="0" w:color="9F9F9F"/>
              <w:bottom w:val="single" w:sz="4" w:space="0" w:color="000000"/>
              <w:right w:val="double" w:sz="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double" w:sz="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  <w:tc>
          <w:tcPr>
            <w:tcW w:w="1530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</w:tr>
      <w:tr w:rsidR="002417B1" w:rsidTr="0075793F">
        <w:trPr>
          <w:trHeight w:val="678"/>
        </w:trPr>
        <w:tc>
          <w:tcPr>
            <w:tcW w:w="1061" w:type="dxa"/>
            <w:vMerge/>
            <w:tcBorders>
              <w:top w:val="nil"/>
              <w:left w:val="single" w:sz="12" w:space="0" w:color="EFEFEF"/>
              <w:right w:val="double" w:sz="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double" w:sz="2" w:space="0" w:color="9F9F9F"/>
              <w:right w:val="double" w:sz="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double" w:sz="2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9F9F9F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2" w:space="0" w:color="9F9F9F"/>
              <w:bottom w:val="thinThickMediumGap" w:sz="9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21" w:line="276" w:lineRule="auto"/>
              <w:ind w:left="8" w:right="201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  <w:tc>
          <w:tcPr>
            <w:tcW w:w="1530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rPr>
                <w:sz w:val="2"/>
                <w:szCs w:val="2"/>
              </w:rPr>
            </w:pPr>
          </w:p>
        </w:tc>
      </w:tr>
      <w:tr w:rsidR="002417B1" w:rsidTr="0075793F">
        <w:trPr>
          <w:trHeight w:val="338"/>
        </w:trPr>
        <w:tc>
          <w:tcPr>
            <w:tcW w:w="1061" w:type="dxa"/>
            <w:tcBorders>
              <w:top w:val="thickThinMediumGap" w:sz="6" w:space="0" w:color="9F9F9F"/>
              <w:left w:val="single" w:sz="12" w:space="0" w:color="EFEFEF"/>
              <w:bottom w:val="single" w:sz="24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6" w:type="dxa"/>
            <w:tcBorders>
              <w:top w:val="thickThinMediumGap" w:sz="6" w:space="0" w:color="9F9F9F"/>
              <w:left w:val="double" w:sz="2" w:space="0" w:color="9F9F9F"/>
              <w:bottom w:val="single" w:sz="24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5" w:type="dxa"/>
            <w:tcBorders>
              <w:top w:val="thickThinMediumGap" w:sz="6" w:space="0" w:color="9F9F9F"/>
              <w:left w:val="double" w:sz="2" w:space="0" w:color="9F9F9F"/>
              <w:bottom w:val="single" w:sz="24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  <w:tcBorders>
              <w:top w:val="thickThinMediumGap" w:sz="6" w:space="0" w:color="9F9F9F"/>
              <w:left w:val="double" w:sz="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1" w:type="dxa"/>
            <w:tcBorders>
              <w:top w:val="thickThinMediumGap" w:sz="6" w:space="0" w:color="9F9F9F"/>
              <w:left w:val="single" w:sz="1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  <w:tcBorders>
              <w:top w:val="thickThinMediumGap" w:sz="9" w:space="0" w:color="9F9F9F"/>
              <w:left w:val="single" w:sz="1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0" w:type="dxa"/>
            <w:tcBorders>
              <w:top w:val="thickThinMediumGap" w:sz="6" w:space="0" w:color="9F9F9F"/>
              <w:left w:val="single" w:sz="1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417B1" w:rsidTr="0075793F">
        <w:trPr>
          <w:trHeight w:val="348"/>
        </w:trPr>
        <w:tc>
          <w:tcPr>
            <w:tcW w:w="1061" w:type="dxa"/>
            <w:tcBorders>
              <w:top w:val="single" w:sz="24" w:space="0" w:color="9F9F9F"/>
              <w:left w:val="single" w:sz="12" w:space="0" w:color="EFEFEF"/>
              <w:bottom w:val="single" w:sz="24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  <w:tcBorders>
              <w:top w:val="single" w:sz="24" w:space="0" w:color="9F9F9F"/>
              <w:left w:val="double" w:sz="2" w:space="0" w:color="9F9F9F"/>
              <w:bottom w:val="single" w:sz="24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24" w:space="0" w:color="9F9F9F"/>
              <w:left w:val="double" w:sz="2" w:space="0" w:color="9F9F9F"/>
              <w:bottom w:val="single" w:sz="24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24" w:space="0" w:color="9F9F9F"/>
              <w:left w:val="double" w:sz="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  <w:tcBorders>
              <w:top w:val="single" w:sz="24" w:space="0" w:color="9F9F9F"/>
              <w:left w:val="single" w:sz="1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24" w:space="0" w:color="9F9F9F"/>
              <w:left w:val="single" w:sz="1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24" w:space="0" w:color="9F9F9F"/>
              <w:left w:val="single" w:sz="12" w:space="0" w:color="9F9F9F"/>
              <w:bottom w:val="single" w:sz="24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</w:tr>
      <w:tr w:rsidR="002417B1" w:rsidTr="0075793F">
        <w:trPr>
          <w:trHeight w:val="343"/>
        </w:trPr>
        <w:tc>
          <w:tcPr>
            <w:tcW w:w="1061" w:type="dxa"/>
            <w:tcBorders>
              <w:top w:val="single" w:sz="24" w:space="0" w:color="9F9F9F"/>
              <w:left w:val="single" w:sz="12" w:space="0" w:color="EFEFEF"/>
              <w:bottom w:val="thickThinMediumGap" w:sz="9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  <w:tcBorders>
              <w:top w:val="single" w:sz="24" w:space="0" w:color="9F9F9F"/>
              <w:left w:val="double" w:sz="2" w:space="0" w:color="9F9F9F"/>
              <w:bottom w:val="thickThinMediumGap" w:sz="9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24" w:space="0" w:color="9F9F9F"/>
              <w:left w:val="double" w:sz="2" w:space="0" w:color="9F9F9F"/>
              <w:bottom w:val="thickThinMediumGap" w:sz="9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24" w:space="0" w:color="9F9F9F"/>
              <w:left w:val="double" w:sz="2" w:space="0" w:color="9F9F9F"/>
              <w:bottom w:val="thickThinMediumGap" w:sz="9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  <w:tcBorders>
              <w:top w:val="single" w:sz="24" w:space="0" w:color="9F9F9F"/>
              <w:left w:val="single" w:sz="12" w:space="0" w:color="9F9F9F"/>
              <w:bottom w:val="thickThinMediumGap" w:sz="9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24" w:space="0" w:color="9F9F9F"/>
              <w:left w:val="single" w:sz="12" w:space="0" w:color="9F9F9F"/>
              <w:bottom w:val="thickThinMediumGap" w:sz="9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24" w:space="0" w:color="9F9F9F"/>
              <w:left w:val="single" w:sz="12" w:space="0" w:color="9F9F9F"/>
              <w:bottom w:val="thickThinMediumGap" w:sz="9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</w:tr>
      <w:tr w:rsidR="002417B1" w:rsidTr="0075793F">
        <w:trPr>
          <w:trHeight w:val="346"/>
        </w:trPr>
        <w:tc>
          <w:tcPr>
            <w:tcW w:w="1061" w:type="dxa"/>
            <w:tcBorders>
              <w:top w:val="thinThickMediumGap" w:sz="9" w:space="0" w:color="9F9F9F"/>
              <w:left w:val="single" w:sz="12" w:space="0" w:color="EFEFE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  <w:tcBorders>
              <w:top w:val="thinThickMediumGap" w:sz="9" w:space="0" w:color="9F9F9F"/>
              <w:left w:val="double" w:sz="2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  <w:tcBorders>
              <w:top w:val="thinThickMediumGap" w:sz="9" w:space="0" w:color="9F9F9F"/>
              <w:left w:val="double" w:sz="2" w:space="0" w:color="9F9F9F"/>
              <w:right w:val="double" w:sz="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thinThickMediumGap" w:sz="9" w:space="0" w:color="9F9F9F"/>
              <w:left w:val="double" w:sz="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  <w:tcBorders>
              <w:top w:val="thinThickMediumGap" w:sz="9" w:space="0" w:color="9F9F9F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thinThickMediumGap" w:sz="9" w:space="0" w:color="9F9F9F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thinThickMediumGap" w:sz="9" w:space="0" w:color="9F9F9F"/>
              <w:left w:val="single" w:sz="12" w:space="0" w:color="9F9F9F"/>
              <w:right w:val="single" w:sz="12" w:space="0" w:color="9F9F9F"/>
            </w:tcBorders>
          </w:tcPr>
          <w:p w:rsidR="002417B1" w:rsidRDefault="002417B1" w:rsidP="0075793F">
            <w:pPr>
              <w:pStyle w:val="TableParagraph"/>
              <w:rPr>
                <w:sz w:val="24"/>
              </w:rPr>
            </w:pPr>
          </w:p>
        </w:tc>
      </w:tr>
    </w:tbl>
    <w:p w:rsidR="002417B1" w:rsidRDefault="002417B1" w:rsidP="002417B1">
      <w:pPr>
        <w:pStyle w:val="a3"/>
        <w:spacing w:before="3"/>
        <w:ind w:left="0"/>
        <w:jc w:val="left"/>
        <w:rPr>
          <w:b/>
          <w:sz w:val="16"/>
        </w:rPr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962705" w:rsidRDefault="00962705" w:rsidP="002417B1">
      <w:pPr>
        <w:pStyle w:val="a3"/>
        <w:spacing w:before="90"/>
        <w:ind w:left="0" w:right="486"/>
        <w:jc w:val="right"/>
      </w:pPr>
    </w:p>
    <w:p w:rsidR="002417B1" w:rsidRDefault="002417B1" w:rsidP="002417B1">
      <w:pPr>
        <w:pStyle w:val="a3"/>
        <w:spacing w:before="90"/>
        <w:ind w:left="0" w:right="48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 w:rsidR="00962705">
        <w:rPr>
          <w:spacing w:val="-3"/>
        </w:rPr>
        <w:t xml:space="preserve">№ </w:t>
      </w:r>
      <w:r>
        <w:t>2</w:t>
      </w:r>
    </w:p>
    <w:p w:rsidR="002417B1" w:rsidRDefault="002417B1" w:rsidP="002417B1">
      <w:pPr>
        <w:pStyle w:val="a3"/>
        <w:spacing w:before="6"/>
        <w:ind w:left="0"/>
        <w:jc w:val="left"/>
        <w:rPr>
          <w:sz w:val="16"/>
        </w:rPr>
      </w:pPr>
    </w:p>
    <w:p w:rsidR="00646F05" w:rsidRDefault="00646F05" w:rsidP="00DE5FD3">
      <w:pPr>
        <w:pStyle w:val="a3"/>
        <w:ind w:left="0" w:right="7891"/>
        <w:jc w:val="left"/>
      </w:pPr>
    </w:p>
    <w:p w:rsidR="00923866" w:rsidRPr="00962705" w:rsidRDefault="00923866" w:rsidP="00962705">
      <w:pPr>
        <w:ind w:firstLine="709"/>
        <w:jc w:val="center"/>
        <w:rPr>
          <w:sz w:val="24"/>
          <w:szCs w:val="24"/>
        </w:rPr>
      </w:pPr>
      <w:r w:rsidRPr="00962705">
        <w:rPr>
          <w:sz w:val="24"/>
          <w:szCs w:val="24"/>
        </w:rPr>
        <w:t>Уведомлен</w:t>
      </w:r>
      <w:r w:rsidR="00962705" w:rsidRPr="00962705">
        <w:rPr>
          <w:sz w:val="24"/>
          <w:szCs w:val="24"/>
        </w:rPr>
        <w:t>ие о порядке принятия обращений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 xml:space="preserve">Ваше обращение будет рассмотрено в соответствии с Федеральным законом № 59-ФЗ «О порядке рассмотрения обращений граждан Российской Федерации». С 30 марта 2025 года вступили в силу изменения в Федеральный закон от 02 мая 2006 года № 59-ФЗ «О порядке рассмотрения обращений граждан Российской Федерации» (далее – Федеральный закон № 59-ФЗ) в редакции Федерального закона от 28 декабря 2024 года № 547-ФЗ «О внесении изменений в Федеральный закон «О порядке рассмотрения обращений граждан Российской Федерации» в части реализации права граждан на обращение в форме электронного документа. 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 xml:space="preserve">На основании пункта 1 статьи 4 Федеральный закон № 59-ФЗ обращение гражданина в форме электронного документа направляется в государственный орган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либо официального сайта государственного органа в информационно-телекоммуникационной сети «Интернет», обеспечивающих идентификацию и (или) аутентификацию граждан. 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b/>
          <w:bCs/>
          <w:sz w:val="24"/>
          <w:szCs w:val="24"/>
        </w:rPr>
        <w:t>Способы подачи обращения: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На основании вышеизложенного реализовать своё право на обращение в адрес ________________</w:t>
      </w:r>
      <w:r w:rsidR="00962705" w:rsidRPr="00962705">
        <w:rPr>
          <w:sz w:val="24"/>
          <w:szCs w:val="24"/>
        </w:rPr>
        <w:t>_</w:t>
      </w:r>
      <w:r w:rsidRPr="00962705">
        <w:rPr>
          <w:sz w:val="24"/>
          <w:szCs w:val="24"/>
        </w:rPr>
        <w:t>____________ в форме электронного документа Вы можете: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с использованием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 Данная система доступна на сайте ________________Наименование учреждения____________ https://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Почтовым отправлением по адресу:_______________________________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Передано лично в ________________Наименование учреждения____________ непосредственно гражданином, его представителем по адресу:_______________________________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b/>
          <w:bCs/>
          <w:sz w:val="24"/>
          <w:szCs w:val="24"/>
        </w:rPr>
        <w:t>Требования к обращению: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Текст должен быть ясным, грамотным и содержательным – это ускорит обработку и подготовку ответа.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В обращении необходимо изложить суть предложения, заявления или жалобы (ч. 1 ст. 7 № 59-ФЗ).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Рекомендуется указывать адрес места события или факта для объективного рассмотрения.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Обращения без ФИО (при наличии) не рассматриваются, ответ по ним не даётся.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Если текст обращения не позволяет определить его суть, ответ не предоставляется, о чём вам сообщат в течение 7 дней.</w:t>
      </w:r>
    </w:p>
    <w:p w:rsidR="00923866" w:rsidRPr="00962705" w:rsidRDefault="00923866" w:rsidP="00923866">
      <w:pPr>
        <w:ind w:firstLine="709"/>
        <w:jc w:val="both"/>
        <w:rPr>
          <w:b/>
          <w:sz w:val="24"/>
          <w:szCs w:val="24"/>
        </w:rPr>
      </w:pPr>
      <w:r w:rsidRPr="00962705">
        <w:rPr>
          <w:b/>
          <w:bCs/>
          <w:sz w:val="24"/>
          <w:szCs w:val="24"/>
        </w:rPr>
        <w:t>Ограничения: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Обращение </w:t>
      </w:r>
      <w:r w:rsidRPr="00962705">
        <w:rPr>
          <w:b/>
          <w:bCs/>
          <w:sz w:val="24"/>
          <w:szCs w:val="24"/>
        </w:rPr>
        <w:t>не принимается к рассмотрению</w:t>
      </w:r>
      <w:r w:rsidRPr="00962705">
        <w:rPr>
          <w:sz w:val="24"/>
          <w:szCs w:val="24"/>
        </w:rPr>
        <w:t>, если содержит: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нецензурную или оскорбительную лексику;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угрозы жизни, здоровью или имуществу должностных лиц и их семей;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заведомо ложные сведения (в этом случае расходы на рассмотрение могут быть взысканы через суд – п. 2 ст. 16 № 59-ФЗ);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текст, который невозможно прочесть;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отсутствие конкретных предложений, жалоб или заявлений.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Обратите внимание, что анонимные обращения не рассматриваются, а только принимаются к сведению.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b/>
          <w:bCs/>
          <w:sz w:val="24"/>
          <w:szCs w:val="24"/>
        </w:rPr>
        <w:t>Дополнительная информация: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Ответ направляется в той же форме, в которой поступило обращение (электронно или письменно).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lastRenderedPageBreak/>
        <w:t>Статус обращения можно отслеживать в личном кабинете (при авторизации через ЕСИА) или в общем списке (если разрешена публикация).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К электронному обращению можно прикрепить файлы (</w:t>
      </w:r>
      <w:proofErr w:type="spellStart"/>
      <w:r w:rsidRPr="00962705">
        <w:rPr>
          <w:sz w:val="24"/>
          <w:szCs w:val="24"/>
        </w:rPr>
        <w:t>pdf</w:t>
      </w:r>
      <w:proofErr w:type="spellEnd"/>
      <w:r w:rsidRPr="00962705">
        <w:rPr>
          <w:sz w:val="24"/>
          <w:szCs w:val="24"/>
        </w:rPr>
        <w:t xml:space="preserve">, </w:t>
      </w:r>
      <w:proofErr w:type="spellStart"/>
      <w:r w:rsidRPr="00962705">
        <w:rPr>
          <w:sz w:val="24"/>
          <w:szCs w:val="24"/>
        </w:rPr>
        <w:t>jpg</w:t>
      </w:r>
      <w:proofErr w:type="spellEnd"/>
      <w:r w:rsidRPr="00962705">
        <w:rPr>
          <w:sz w:val="24"/>
          <w:szCs w:val="24"/>
        </w:rPr>
        <w:t xml:space="preserve">, </w:t>
      </w:r>
      <w:proofErr w:type="spellStart"/>
      <w:r w:rsidRPr="00962705">
        <w:rPr>
          <w:sz w:val="24"/>
          <w:szCs w:val="24"/>
        </w:rPr>
        <w:t>jpeg</w:t>
      </w:r>
      <w:proofErr w:type="spellEnd"/>
      <w:r w:rsidRPr="00962705">
        <w:rPr>
          <w:sz w:val="24"/>
          <w:szCs w:val="24"/>
        </w:rPr>
        <w:t xml:space="preserve">, </w:t>
      </w:r>
      <w:proofErr w:type="spellStart"/>
      <w:r w:rsidRPr="00962705">
        <w:rPr>
          <w:sz w:val="24"/>
          <w:szCs w:val="24"/>
        </w:rPr>
        <w:t>png</w:t>
      </w:r>
      <w:proofErr w:type="spellEnd"/>
      <w:r w:rsidRPr="00962705">
        <w:rPr>
          <w:sz w:val="24"/>
          <w:szCs w:val="24"/>
        </w:rPr>
        <w:t xml:space="preserve">, </w:t>
      </w:r>
      <w:proofErr w:type="spellStart"/>
      <w:r w:rsidRPr="00962705">
        <w:rPr>
          <w:sz w:val="24"/>
          <w:szCs w:val="24"/>
        </w:rPr>
        <w:t>webp</w:t>
      </w:r>
      <w:proofErr w:type="spellEnd"/>
      <w:r w:rsidRPr="00962705">
        <w:rPr>
          <w:sz w:val="24"/>
          <w:szCs w:val="24"/>
        </w:rPr>
        <w:t xml:space="preserve"> до 10 Мб). Общий объем загружаемых файлов не должен превышать 25 Мб. Для больших файлов используйте </w:t>
      </w:r>
      <w:proofErr w:type="spellStart"/>
      <w:r w:rsidRPr="00962705">
        <w:rPr>
          <w:sz w:val="24"/>
          <w:szCs w:val="24"/>
        </w:rPr>
        <w:t>файлообменники</w:t>
      </w:r>
      <w:proofErr w:type="spellEnd"/>
      <w:r w:rsidRPr="00962705">
        <w:rPr>
          <w:sz w:val="24"/>
          <w:szCs w:val="24"/>
        </w:rPr>
        <w:t xml:space="preserve"> с указанием ссылки.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Персональные данные обрабатываются в соответствии с Федеральным законом от 27.07.2006 № 152-ФЗ «О персональных данных».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b/>
          <w:bCs/>
          <w:sz w:val="24"/>
          <w:szCs w:val="24"/>
        </w:rPr>
        <w:t>Внимание!</w:t>
      </w:r>
      <w:r w:rsidRPr="00962705">
        <w:rPr>
          <w:sz w:val="24"/>
          <w:szCs w:val="24"/>
        </w:rPr>
        <w:t> Некоторые почтовые сервисы могут блокировать уведомления, но ответ будет направлен в установленный срок.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  <w:r w:rsidRPr="00962705">
        <w:rPr>
          <w:sz w:val="24"/>
          <w:szCs w:val="24"/>
        </w:rPr>
        <w:t>Если вы согласны с вышеуказанным порядком, и даете согласие на обработку персональных данных, указанных в обращении, в соответствии с Федеральным законом от 27.07.2006 № 152-ФЗ «О персональных данных», ________________</w:t>
      </w:r>
      <w:r w:rsidR="00962705" w:rsidRPr="00962705">
        <w:rPr>
          <w:sz w:val="24"/>
          <w:szCs w:val="24"/>
        </w:rPr>
        <w:t>_</w:t>
      </w:r>
      <w:r w:rsidRPr="00962705">
        <w:rPr>
          <w:sz w:val="24"/>
          <w:szCs w:val="24"/>
        </w:rPr>
        <w:t>____________  и соответствующими сотрудниками, нажмите кнопку ниже для перехода к форме обращения:</w:t>
      </w:r>
    </w:p>
    <w:p w:rsidR="00923866" w:rsidRPr="00962705" w:rsidRDefault="00923866" w:rsidP="00923866">
      <w:pPr>
        <w:ind w:firstLine="709"/>
        <w:jc w:val="both"/>
        <w:rPr>
          <w:sz w:val="24"/>
          <w:szCs w:val="24"/>
        </w:rPr>
      </w:pPr>
    </w:p>
    <w:p w:rsidR="00923866" w:rsidRDefault="00923866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Default="00962705" w:rsidP="00DE5FD3">
      <w:pPr>
        <w:pStyle w:val="a3"/>
        <w:ind w:left="0" w:right="7891"/>
        <w:jc w:val="left"/>
      </w:pPr>
    </w:p>
    <w:p w:rsidR="00962705" w:rsidRPr="00962705" w:rsidRDefault="00962705" w:rsidP="00962705">
      <w:pPr>
        <w:pStyle w:val="1"/>
        <w:spacing w:before="90"/>
        <w:ind w:right="1065"/>
        <w:jc w:val="right"/>
        <w:rPr>
          <w:b w:val="0"/>
        </w:rPr>
      </w:pPr>
      <w:r w:rsidRPr="00962705">
        <w:rPr>
          <w:b w:val="0"/>
        </w:rPr>
        <w:t>Приложение № 3</w:t>
      </w:r>
    </w:p>
    <w:p w:rsidR="00962705" w:rsidRDefault="00962705" w:rsidP="00962705">
      <w:pPr>
        <w:pStyle w:val="1"/>
        <w:spacing w:before="90"/>
        <w:ind w:right="1065"/>
        <w:jc w:val="center"/>
      </w:pPr>
      <w:r>
        <w:lastRenderedPageBreak/>
        <w:t>Журнал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граждан</w:t>
      </w:r>
    </w:p>
    <w:p w:rsidR="00962705" w:rsidRDefault="00962705" w:rsidP="00962705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6"/>
        <w:gridCol w:w="1445"/>
        <w:gridCol w:w="1232"/>
        <w:gridCol w:w="1392"/>
        <w:gridCol w:w="1493"/>
        <w:gridCol w:w="1473"/>
      </w:tblGrid>
      <w:tr w:rsidR="00962705" w:rsidTr="00834135">
        <w:trPr>
          <w:trHeight w:val="1103"/>
        </w:trPr>
        <w:tc>
          <w:tcPr>
            <w:tcW w:w="1320" w:type="dxa"/>
            <w:tcBorders>
              <w:left w:val="single" w:sz="6" w:space="0" w:color="000000"/>
            </w:tcBorders>
          </w:tcPr>
          <w:p w:rsidR="00962705" w:rsidRDefault="00962705" w:rsidP="00834135">
            <w:pPr>
              <w:pStyle w:val="TableParagraph"/>
              <w:ind w:left="6" w:right="-15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016" w:type="dxa"/>
          </w:tcPr>
          <w:p w:rsidR="00962705" w:rsidRDefault="00962705" w:rsidP="00834135">
            <w:pPr>
              <w:pStyle w:val="TableParagraph"/>
              <w:spacing w:line="268" w:lineRule="exact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962705" w:rsidRDefault="00962705" w:rsidP="00834135">
            <w:pPr>
              <w:pStyle w:val="TableParagraph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1445" w:type="dxa"/>
          </w:tcPr>
          <w:p w:rsidR="00962705" w:rsidRDefault="00962705" w:rsidP="00834135">
            <w:pPr>
              <w:pStyle w:val="TableParagraph"/>
              <w:ind w:left="6" w:right="-15" w:hanging="4"/>
              <w:jc w:val="center"/>
              <w:rPr>
                <w:sz w:val="24"/>
              </w:rPr>
            </w:pPr>
            <w:r>
              <w:rPr>
                <w:sz w:val="24"/>
              </w:rPr>
              <w:t>Принял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1232" w:type="dxa"/>
          </w:tcPr>
          <w:p w:rsidR="00962705" w:rsidRDefault="00962705" w:rsidP="00834135">
            <w:pPr>
              <w:pStyle w:val="TableParagraph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392" w:type="dxa"/>
          </w:tcPr>
          <w:p w:rsidR="00962705" w:rsidRDefault="00962705" w:rsidP="00834135">
            <w:pPr>
              <w:pStyle w:val="TableParagraph"/>
              <w:ind w:left="5" w:right="-24" w:firstLine="74"/>
              <w:rPr>
                <w:sz w:val="24"/>
              </w:rPr>
            </w:pP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исполнителю</w:t>
            </w:r>
          </w:p>
        </w:tc>
        <w:tc>
          <w:tcPr>
            <w:tcW w:w="1493" w:type="dxa"/>
          </w:tcPr>
          <w:p w:rsidR="00962705" w:rsidRDefault="00962705" w:rsidP="00834135">
            <w:pPr>
              <w:pStyle w:val="TableParagraph"/>
              <w:ind w:left="5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:rsidR="00962705" w:rsidRDefault="00962705" w:rsidP="00834135">
            <w:pPr>
              <w:pStyle w:val="TableParagraph"/>
              <w:ind w:left="83" w:right="50" w:firstLine="206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</w:t>
            </w:r>
          </w:p>
        </w:tc>
      </w:tr>
      <w:tr w:rsidR="00962705" w:rsidTr="00834135">
        <w:trPr>
          <w:trHeight w:val="275"/>
        </w:trPr>
        <w:tc>
          <w:tcPr>
            <w:tcW w:w="1320" w:type="dxa"/>
            <w:tcBorders>
              <w:left w:val="single" w:sz="6" w:space="0" w:color="000000"/>
            </w:tcBorders>
          </w:tcPr>
          <w:p w:rsidR="00962705" w:rsidRDefault="00962705" w:rsidP="00834135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962705" w:rsidRDefault="00962705" w:rsidP="00834135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:rsidR="00962705" w:rsidRDefault="00962705" w:rsidP="00834135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2" w:type="dxa"/>
          </w:tcPr>
          <w:p w:rsidR="00962705" w:rsidRDefault="00962705" w:rsidP="00834135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2" w:type="dxa"/>
          </w:tcPr>
          <w:p w:rsidR="00962705" w:rsidRDefault="00962705" w:rsidP="00834135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3" w:type="dxa"/>
          </w:tcPr>
          <w:p w:rsidR="00962705" w:rsidRDefault="00962705" w:rsidP="00834135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:rsidR="00962705" w:rsidRDefault="00962705" w:rsidP="00834135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62705" w:rsidTr="00834135">
        <w:trPr>
          <w:trHeight w:val="277"/>
        </w:trPr>
        <w:tc>
          <w:tcPr>
            <w:tcW w:w="1320" w:type="dxa"/>
            <w:tcBorders>
              <w:left w:val="single" w:sz="6" w:space="0" w:color="000000"/>
            </w:tcBorders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</w:tr>
      <w:tr w:rsidR="00962705" w:rsidTr="00834135">
        <w:trPr>
          <w:trHeight w:val="275"/>
        </w:trPr>
        <w:tc>
          <w:tcPr>
            <w:tcW w:w="1320" w:type="dxa"/>
            <w:tcBorders>
              <w:left w:val="single" w:sz="6" w:space="0" w:color="000000"/>
            </w:tcBorders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</w:tr>
      <w:tr w:rsidR="00962705" w:rsidTr="00834135">
        <w:trPr>
          <w:trHeight w:val="278"/>
        </w:trPr>
        <w:tc>
          <w:tcPr>
            <w:tcW w:w="1320" w:type="dxa"/>
            <w:tcBorders>
              <w:left w:val="single" w:sz="6" w:space="0" w:color="000000"/>
            </w:tcBorders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right w:val="single" w:sz="6" w:space="0" w:color="000000"/>
            </w:tcBorders>
          </w:tcPr>
          <w:p w:rsidR="00962705" w:rsidRDefault="00962705" w:rsidP="00834135">
            <w:pPr>
              <w:pStyle w:val="TableParagraph"/>
              <w:rPr>
                <w:sz w:val="20"/>
              </w:rPr>
            </w:pPr>
          </w:p>
        </w:tc>
      </w:tr>
    </w:tbl>
    <w:p w:rsidR="00962705" w:rsidRDefault="00962705" w:rsidP="00DE5FD3">
      <w:pPr>
        <w:pStyle w:val="a3"/>
        <w:ind w:left="0" w:right="7891"/>
        <w:jc w:val="left"/>
      </w:pPr>
    </w:p>
    <w:sectPr w:rsidR="00962705" w:rsidSect="00F86D41">
      <w:headerReference w:type="default" r:id="rId10"/>
      <w:pgSz w:w="11910" w:h="16840"/>
      <w:pgMar w:top="1140" w:right="360" w:bottom="993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CDA" w:rsidRDefault="00757CDA">
      <w:r>
        <w:separator/>
      </w:r>
    </w:p>
  </w:endnote>
  <w:endnote w:type="continuationSeparator" w:id="0">
    <w:p w:rsidR="00757CDA" w:rsidRDefault="0075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CDA" w:rsidRDefault="00757CDA">
      <w:r>
        <w:separator/>
      </w:r>
    </w:p>
  </w:footnote>
  <w:footnote w:type="continuationSeparator" w:id="0">
    <w:p w:rsidR="00757CDA" w:rsidRDefault="0075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7A" w:rsidRDefault="00A8481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438150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37A" w:rsidRDefault="00C0037A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34.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" filled="f" stroked="f">
              <v:textbox inset="0,0,0,0">
                <w:txbxContent>
                  <w:p w:rsidR="00C0037A" w:rsidRDefault="00C0037A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1977"/>
    <w:multiLevelType w:val="multilevel"/>
    <w:tmpl w:val="74A08680"/>
    <w:lvl w:ilvl="0">
      <w:start w:val="1"/>
      <w:numFmt w:val="decimal"/>
      <w:lvlText w:val="%1."/>
      <w:lvlJc w:val="left"/>
      <w:pPr>
        <w:ind w:left="412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4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9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8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661"/>
      </w:pPr>
      <w:rPr>
        <w:rFonts w:hint="default"/>
        <w:lang w:val="ru-RU" w:eastAsia="en-US" w:bidi="ar-SA"/>
      </w:rPr>
    </w:lvl>
  </w:abstractNum>
  <w:abstractNum w:abstractNumId="1" w15:restartNumberingAfterBreak="0">
    <w:nsid w:val="17467C9F"/>
    <w:multiLevelType w:val="hybridMultilevel"/>
    <w:tmpl w:val="861A18DA"/>
    <w:lvl w:ilvl="0" w:tplc="A2BC7B76">
      <w:start w:val="1"/>
      <w:numFmt w:val="decimal"/>
      <w:lvlText w:val="%1)"/>
      <w:lvlJc w:val="left"/>
      <w:pPr>
        <w:ind w:left="30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0FE1A">
      <w:numFmt w:val="bullet"/>
      <w:lvlText w:val="•"/>
      <w:lvlJc w:val="left"/>
      <w:pPr>
        <w:ind w:left="1284" w:hanging="274"/>
      </w:pPr>
      <w:rPr>
        <w:rFonts w:hint="default"/>
        <w:lang w:val="ru-RU" w:eastAsia="en-US" w:bidi="ar-SA"/>
      </w:rPr>
    </w:lvl>
    <w:lvl w:ilvl="2" w:tplc="D7964AAC">
      <w:numFmt w:val="bullet"/>
      <w:lvlText w:val="•"/>
      <w:lvlJc w:val="left"/>
      <w:pPr>
        <w:ind w:left="2269" w:hanging="274"/>
      </w:pPr>
      <w:rPr>
        <w:rFonts w:hint="default"/>
        <w:lang w:val="ru-RU" w:eastAsia="en-US" w:bidi="ar-SA"/>
      </w:rPr>
    </w:lvl>
    <w:lvl w:ilvl="3" w:tplc="1D3A7CC4">
      <w:numFmt w:val="bullet"/>
      <w:lvlText w:val="•"/>
      <w:lvlJc w:val="left"/>
      <w:pPr>
        <w:ind w:left="3253" w:hanging="274"/>
      </w:pPr>
      <w:rPr>
        <w:rFonts w:hint="default"/>
        <w:lang w:val="ru-RU" w:eastAsia="en-US" w:bidi="ar-SA"/>
      </w:rPr>
    </w:lvl>
    <w:lvl w:ilvl="4" w:tplc="DE9A40F0">
      <w:numFmt w:val="bullet"/>
      <w:lvlText w:val="•"/>
      <w:lvlJc w:val="left"/>
      <w:pPr>
        <w:ind w:left="4238" w:hanging="274"/>
      </w:pPr>
      <w:rPr>
        <w:rFonts w:hint="default"/>
        <w:lang w:val="ru-RU" w:eastAsia="en-US" w:bidi="ar-SA"/>
      </w:rPr>
    </w:lvl>
    <w:lvl w:ilvl="5" w:tplc="B1186912">
      <w:numFmt w:val="bullet"/>
      <w:lvlText w:val="•"/>
      <w:lvlJc w:val="left"/>
      <w:pPr>
        <w:ind w:left="5223" w:hanging="274"/>
      </w:pPr>
      <w:rPr>
        <w:rFonts w:hint="default"/>
        <w:lang w:val="ru-RU" w:eastAsia="en-US" w:bidi="ar-SA"/>
      </w:rPr>
    </w:lvl>
    <w:lvl w:ilvl="6" w:tplc="576AFB74">
      <w:numFmt w:val="bullet"/>
      <w:lvlText w:val="•"/>
      <w:lvlJc w:val="left"/>
      <w:pPr>
        <w:ind w:left="6207" w:hanging="274"/>
      </w:pPr>
      <w:rPr>
        <w:rFonts w:hint="default"/>
        <w:lang w:val="ru-RU" w:eastAsia="en-US" w:bidi="ar-SA"/>
      </w:rPr>
    </w:lvl>
    <w:lvl w:ilvl="7" w:tplc="2138CDF8">
      <w:numFmt w:val="bullet"/>
      <w:lvlText w:val="•"/>
      <w:lvlJc w:val="left"/>
      <w:pPr>
        <w:ind w:left="7192" w:hanging="274"/>
      </w:pPr>
      <w:rPr>
        <w:rFonts w:hint="default"/>
        <w:lang w:val="ru-RU" w:eastAsia="en-US" w:bidi="ar-SA"/>
      </w:rPr>
    </w:lvl>
    <w:lvl w:ilvl="8" w:tplc="53D22C4E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9E22E32"/>
    <w:multiLevelType w:val="multilevel"/>
    <w:tmpl w:val="73480CEC"/>
    <w:lvl w:ilvl="0">
      <w:start w:val="1"/>
      <w:numFmt w:val="decimal"/>
      <w:lvlText w:val="%1"/>
      <w:lvlJc w:val="left"/>
      <w:pPr>
        <w:ind w:left="30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4A5613D"/>
    <w:multiLevelType w:val="hybridMultilevel"/>
    <w:tmpl w:val="48D8D940"/>
    <w:lvl w:ilvl="0" w:tplc="24869C96">
      <w:numFmt w:val="bullet"/>
      <w:lvlText w:val="-"/>
      <w:lvlJc w:val="left"/>
      <w:pPr>
        <w:ind w:left="30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8813A0">
      <w:numFmt w:val="bullet"/>
      <w:lvlText w:val="•"/>
      <w:lvlJc w:val="left"/>
      <w:pPr>
        <w:ind w:left="1284" w:hanging="228"/>
      </w:pPr>
      <w:rPr>
        <w:rFonts w:hint="default"/>
        <w:lang w:val="ru-RU" w:eastAsia="en-US" w:bidi="ar-SA"/>
      </w:rPr>
    </w:lvl>
    <w:lvl w:ilvl="2" w:tplc="68343192">
      <w:numFmt w:val="bullet"/>
      <w:lvlText w:val="•"/>
      <w:lvlJc w:val="left"/>
      <w:pPr>
        <w:ind w:left="2269" w:hanging="228"/>
      </w:pPr>
      <w:rPr>
        <w:rFonts w:hint="default"/>
        <w:lang w:val="ru-RU" w:eastAsia="en-US" w:bidi="ar-SA"/>
      </w:rPr>
    </w:lvl>
    <w:lvl w:ilvl="3" w:tplc="195E9A2E">
      <w:numFmt w:val="bullet"/>
      <w:lvlText w:val="•"/>
      <w:lvlJc w:val="left"/>
      <w:pPr>
        <w:ind w:left="3253" w:hanging="228"/>
      </w:pPr>
      <w:rPr>
        <w:rFonts w:hint="default"/>
        <w:lang w:val="ru-RU" w:eastAsia="en-US" w:bidi="ar-SA"/>
      </w:rPr>
    </w:lvl>
    <w:lvl w:ilvl="4" w:tplc="6CC8D452">
      <w:numFmt w:val="bullet"/>
      <w:lvlText w:val="•"/>
      <w:lvlJc w:val="left"/>
      <w:pPr>
        <w:ind w:left="4238" w:hanging="228"/>
      </w:pPr>
      <w:rPr>
        <w:rFonts w:hint="default"/>
        <w:lang w:val="ru-RU" w:eastAsia="en-US" w:bidi="ar-SA"/>
      </w:rPr>
    </w:lvl>
    <w:lvl w:ilvl="5" w:tplc="CF94F7A2">
      <w:numFmt w:val="bullet"/>
      <w:lvlText w:val="•"/>
      <w:lvlJc w:val="left"/>
      <w:pPr>
        <w:ind w:left="5223" w:hanging="228"/>
      </w:pPr>
      <w:rPr>
        <w:rFonts w:hint="default"/>
        <w:lang w:val="ru-RU" w:eastAsia="en-US" w:bidi="ar-SA"/>
      </w:rPr>
    </w:lvl>
    <w:lvl w:ilvl="6" w:tplc="B41AEA54">
      <w:numFmt w:val="bullet"/>
      <w:lvlText w:val="•"/>
      <w:lvlJc w:val="left"/>
      <w:pPr>
        <w:ind w:left="6207" w:hanging="228"/>
      </w:pPr>
      <w:rPr>
        <w:rFonts w:hint="default"/>
        <w:lang w:val="ru-RU" w:eastAsia="en-US" w:bidi="ar-SA"/>
      </w:rPr>
    </w:lvl>
    <w:lvl w:ilvl="7" w:tplc="58401AB6">
      <w:numFmt w:val="bullet"/>
      <w:lvlText w:val="•"/>
      <w:lvlJc w:val="left"/>
      <w:pPr>
        <w:ind w:left="7192" w:hanging="228"/>
      </w:pPr>
      <w:rPr>
        <w:rFonts w:hint="default"/>
        <w:lang w:val="ru-RU" w:eastAsia="en-US" w:bidi="ar-SA"/>
      </w:rPr>
    </w:lvl>
    <w:lvl w:ilvl="8" w:tplc="37C4C892">
      <w:numFmt w:val="bullet"/>
      <w:lvlText w:val="•"/>
      <w:lvlJc w:val="left"/>
      <w:pPr>
        <w:ind w:left="8177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54242A17"/>
    <w:multiLevelType w:val="hybridMultilevel"/>
    <w:tmpl w:val="F8BABCF2"/>
    <w:lvl w:ilvl="0" w:tplc="156423F0">
      <w:start w:val="1"/>
      <w:numFmt w:val="decimal"/>
      <w:lvlText w:val="%1)"/>
      <w:lvlJc w:val="left"/>
      <w:pPr>
        <w:ind w:left="30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E586C">
      <w:numFmt w:val="bullet"/>
      <w:lvlText w:val="•"/>
      <w:lvlJc w:val="left"/>
      <w:pPr>
        <w:ind w:left="1284" w:hanging="288"/>
      </w:pPr>
      <w:rPr>
        <w:rFonts w:hint="default"/>
        <w:lang w:val="ru-RU" w:eastAsia="en-US" w:bidi="ar-SA"/>
      </w:rPr>
    </w:lvl>
    <w:lvl w:ilvl="2" w:tplc="937A2928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2F3A0D2C">
      <w:numFmt w:val="bullet"/>
      <w:lvlText w:val="•"/>
      <w:lvlJc w:val="left"/>
      <w:pPr>
        <w:ind w:left="3253" w:hanging="288"/>
      </w:pPr>
      <w:rPr>
        <w:rFonts w:hint="default"/>
        <w:lang w:val="ru-RU" w:eastAsia="en-US" w:bidi="ar-SA"/>
      </w:rPr>
    </w:lvl>
    <w:lvl w:ilvl="4" w:tplc="B9AA3996">
      <w:numFmt w:val="bullet"/>
      <w:lvlText w:val="•"/>
      <w:lvlJc w:val="left"/>
      <w:pPr>
        <w:ind w:left="4238" w:hanging="288"/>
      </w:pPr>
      <w:rPr>
        <w:rFonts w:hint="default"/>
        <w:lang w:val="ru-RU" w:eastAsia="en-US" w:bidi="ar-SA"/>
      </w:rPr>
    </w:lvl>
    <w:lvl w:ilvl="5" w:tplc="8B0A9C64">
      <w:numFmt w:val="bullet"/>
      <w:lvlText w:val="•"/>
      <w:lvlJc w:val="left"/>
      <w:pPr>
        <w:ind w:left="5223" w:hanging="288"/>
      </w:pPr>
      <w:rPr>
        <w:rFonts w:hint="default"/>
        <w:lang w:val="ru-RU" w:eastAsia="en-US" w:bidi="ar-SA"/>
      </w:rPr>
    </w:lvl>
    <w:lvl w:ilvl="6" w:tplc="3B4AF6E6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7D5CA7C2">
      <w:numFmt w:val="bullet"/>
      <w:lvlText w:val="•"/>
      <w:lvlJc w:val="left"/>
      <w:pPr>
        <w:ind w:left="7192" w:hanging="288"/>
      </w:pPr>
      <w:rPr>
        <w:rFonts w:hint="default"/>
        <w:lang w:val="ru-RU" w:eastAsia="en-US" w:bidi="ar-SA"/>
      </w:rPr>
    </w:lvl>
    <w:lvl w:ilvl="8" w:tplc="4E1CDAAA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7A"/>
    <w:rsid w:val="00077AF7"/>
    <w:rsid w:val="000A75B2"/>
    <w:rsid w:val="00155ACF"/>
    <w:rsid w:val="00155FE3"/>
    <w:rsid w:val="001840A4"/>
    <w:rsid w:val="001E3639"/>
    <w:rsid w:val="001F780C"/>
    <w:rsid w:val="002417B1"/>
    <w:rsid w:val="002F214F"/>
    <w:rsid w:val="002F6FAD"/>
    <w:rsid w:val="0038117D"/>
    <w:rsid w:val="003B415F"/>
    <w:rsid w:val="003E3ABB"/>
    <w:rsid w:val="005541F1"/>
    <w:rsid w:val="00646F05"/>
    <w:rsid w:val="00757CDA"/>
    <w:rsid w:val="008A2C21"/>
    <w:rsid w:val="00923866"/>
    <w:rsid w:val="00956415"/>
    <w:rsid w:val="00962705"/>
    <w:rsid w:val="00A84811"/>
    <w:rsid w:val="00C0037A"/>
    <w:rsid w:val="00DE5FD3"/>
    <w:rsid w:val="00E61E12"/>
    <w:rsid w:val="00F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73151F-35C1-4312-8E52-DF0A42E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E5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FD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E5FD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4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62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270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62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270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90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541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39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4960/1a1719408a99f43738c30a453a74ddaf6ccd7ae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4960/ca24c3b3a2032a1f727146f988f406723bf9ea1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2026-02-18T07:54:00Z</cp:lastPrinted>
  <dcterms:created xsi:type="dcterms:W3CDTF">2026-02-18T07:57:00Z</dcterms:created>
  <dcterms:modified xsi:type="dcterms:W3CDTF">2026-02-18T07:58:00Z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